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12" w:rsidRDefault="00171712" w:rsidP="00171712">
      <w:pPr>
        <w:pStyle w:val="Default"/>
        <w:jc w:val="center"/>
      </w:pPr>
      <w:r w:rsidRPr="00171712">
        <w:rPr>
          <w:b/>
        </w:rPr>
        <w:t>„SLÚŽIM, TEDA SOM“</w:t>
      </w:r>
      <w:r>
        <w:t xml:space="preserve"> (kňaz F. </w:t>
      </w:r>
      <w:proofErr w:type="spellStart"/>
      <w:r>
        <w:t>Blachnický</w:t>
      </w:r>
      <w:proofErr w:type="spellEnd"/>
      <w:r>
        <w:t>)</w:t>
      </w:r>
    </w:p>
    <w:p w:rsidR="00171712" w:rsidRDefault="00171712" w:rsidP="00171712">
      <w:pPr>
        <w:pStyle w:val="Default"/>
        <w:jc w:val="center"/>
      </w:pPr>
      <w:r>
        <w:t>List centrálneho kruhu Domácej cirkvi, rodinnej vetve Hnutia Svetlo-Život</w:t>
      </w:r>
    </w:p>
    <w:p w:rsidR="00171712" w:rsidRDefault="00171712" w:rsidP="00171712">
      <w:pPr>
        <w:pStyle w:val="Default"/>
        <w:jc w:val="center"/>
      </w:pPr>
      <w:r>
        <w:t>Na formačný rok 2017/18</w:t>
      </w:r>
    </w:p>
    <w:p w:rsidR="00171712" w:rsidRDefault="00171712" w:rsidP="00171712">
      <w:pPr>
        <w:pStyle w:val="Default"/>
        <w:jc w:val="center"/>
        <w:rPr>
          <w:b/>
          <w:bCs/>
          <w:sz w:val="23"/>
          <w:szCs w:val="23"/>
        </w:rPr>
      </w:pPr>
    </w:p>
    <w:p w:rsidR="00171712" w:rsidRDefault="00171712" w:rsidP="00171712">
      <w:pPr>
        <w:pStyle w:val="Default"/>
        <w:jc w:val="center"/>
        <w:rPr>
          <w:b/>
          <w:bCs/>
          <w:sz w:val="23"/>
          <w:szCs w:val="23"/>
        </w:rPr>
      </w:pPr>
      <w:r>
        <w:rPr>
          <w:b/>
          <w:bCs/>
          <w:sz w:val="23"/>
          <w:szCs w:val="23"/>
        </w:rPr>
        <w:t>Drahé spoločenstvo!</w:t>
      </w:r>
    </w:p>
    <w:p w:rsidR="00171712" w:rsidRDefault="00171712" w:rsidP="00171712">
      <w:pPr>
        <w:pStyle w:val="Default"/>
        <w:rPr>
          <w:b/>
          <w:bCs/>
          <w:sz w:val="23"/>
          <w:szCs w:val="23"/>
        </w:rPr>
      </w:pPr>
    </w:p>
    <w:p w:rsidR="008378F3" w:rsidRDefault="008378F3" w:rsidP="00257D6B">
      <w:pPr>
        <w:pStyle w:val="Default"/>
        <w:jc w:val="both"/>
        <w:rPr>
          <w:bCs/>
          <w:sz w:val="23"/>
          <w:szCs w:val="23"/>
        </w:rPr>
      </w:pPr>
      <w:r>
        <w:rPr>
          <w:bCs/>
          <w:sz w:val="23"/>
          <w:szCs w:val="23"/>
        </w:rPr>
        <w:t xml:space="preserve">Nasledujúci rok našej formačnej práce prežívame pod heslom „Sluha Nepoškvrnenej“. Takýmto spôsobom nadväzujeme na Zakladateľa nášho Hnutia – ctihodného Božieho sluhu kňaza Františka </w:t>
      </w:r>
      <w:proofErr w:type="spellStart"/>
      <w:r>
        <w:rPr>
          <w:bCs/>
          <w:sz w:val="23"/>
          <w:szCs w:val="23"/>
        </w:rPr>
        <w:t>Blachni</w:t>
      </w:r>
      <w:r w:rsidR="00257D6B">
        <w:rPr>
          <w:bCs/>
          <w:sz w:val="23"/>
          <w:szCs w:val="23"/>
        </w:rPr>
        <w:t>c</w:t>
      </w:r>
      <w:r>
        <w:rPr>
          <w:bCs/>
          <w:sz w:val="23"/>
          <w:szCs w:val="23"/>
        </w:rPr>
        <w:t>kého</w:t>
      </w:r>
      <w:proofErr w:type="spellEnd"/>
      <w:r w:rsidR="00257D6B">
        <w:rPr>
          <w:bCs/>
          <w:sz w:val="23"/>
          <w:szCs w:val="23"/>
        </w:rPr>
        <w:t>, keďže prežívame 30. výročie jeho odchodu do domu Otca – ako aj na Tú, ktorej daroval celý svoj život a dielo, ktoré vytvoril – Nepoškvrnenej. Nechceme sa však ostávať len pri týchto osobách, spomínať si na nich, ale inšpirovaní ich postojom túžime odhaľovať naše povolanie k službe.</w:t>
      </w:r>
    </w:p>
    <w:p w:rsidR="008378F3" w:rsidRPr="008378F3" w:rsidRDefault="00257D6B" w:rsidP="00257D6B">
      <w:pPr>
        <w:pStyle w:val="Default"/>
        <w:jc w:val="both"/>
        <w:rPr>
          <w:sz w:val="23"/>
          <w:szCs w:val="23"/>
        </w:rPr>
      </w:pPr>
      <w:r>
        <w:rPr>
          <w:sz w:val="23"/>
          <w:szCs w:val="23"/>
        </w:rPr>
        <w:t xml:space="preserve">Nepoškvrnená o sebe povedala „Hľa, služobnica Pána.“ Nazvala sa Služobnicou. O kňazovi </w:t>
      </w:r>
      <w:proofErr w:type="spellStart"/>
      <w:r>
        <w:rPr>
          <w:sz w:val="23"/>
          <w:szCs w:val="23"/>
        </w:rPr>
        <w:t>Blachnickom</w:t>
      </w:r>
      <w:proofErr w:type="spellEnd"/>
      <w:r>
        <w:rPr>
          <w:sz w:val="23"/>
          <w:szCs w:val="23"/>
        </w:rPr>
        <w:t xml:space="preserve"> hovoríme „ctihodný Boží sluha“ nielen preto, že mu takýto titul v tejto etape procesu blahorečenia prináleží. On seba samého videl ako sluhu (priam otroka) Nepoškvrnenej – nechcel konať vlastnú vôľu, ale všetko robil pre Ňu. A ja? A my? Môžem seba samého nazvať sluhom? Ako slúžim?</w:t>
      </w:r>
    </w:p>
    <w:p w:rsidR="00256013" w:rsidRDefault="00257D6B" w:rsidP="00256013">
      <w:pPr>
        <w:pStyle w:val="Default"/>
        <w:jc w:val="both"/>
        <w:rPr>
          <w:sz w:val="23"/>
          <w:szCs w:val="23"/>
        </w:rPr>
      </w:pPr>
      <w:r>
        <w:rPr>
          <w:sz w:val="23"/>
          <w:szCs w:val="23"/>
        </w:rPr>
        <w:t>Ak v Konštitučnom dokumente Hnutia Svetlo-Život vyznávame Nepoškvrnenej: „sme hlboko presvedčení, že o koľko sa staneme „Oázou Živej Cirkvi“, o toľko v zjednotení s Tebou budeme realizovať posto</w:t>
      </w:r>
      <w:r w:rsidR="002C65C7">
        <w:rPr>
          <w:sz w:val="23"/>
          <w:szCs w:val="23"/>
        </w:rPr>
        <w:t xml:space="preserve">j služby a odovzdania sa Kristovi v Jeho Cirkvi“, našu existenciu môžeme opísať vetou: SLÚŽIM, TEDA SOM. Preto sa zvlášť v tomto roku musíme samých seba pýtať: čo pre mňa/nás znamená slovo: </w:t>
      </w:r>
      <w:r w:rsidR="002C65C7" w:rsidRPr="002C65C7">
        <w:rPr>
          <w:b/>
          <w:sz w:val="23"/>
          <w:szCs w:val="23"/>
        </w:rPr>
        <w:t>„SLÚŽIŤ“</w:t>
      </w:r>
      <w:r w:rsidR="002C65C7">
        <w:rPr>
          <w:sz w:val="23"/>
          <w:szCs w:val="23"/>
        </w:rPr>
        <w:t xml:space="preserve">... Slúžiť znamená milovať, byť darom, túžiť po niečom dobre, pomáhať. Čo ešte toto slovo prináša do môjho života? </w:t>
      </w:r>
    </w:p>
    <w:p w:rsidR="00256013" w:rsidRDefault="002C65C7" w:rsidP="00256013">
      <w:pPr>
        <w:pStyle w:val="Default"/>
        <w:jc w:val="both"/>
        <w:rPr>
          <w:sz w:val="23"/>
          <w:szCs w:val="23"/>
        </w:rPr>
      </w:pPr>
      <w:r w:rsidRPr="002C65C7">
        <w:rPr>
          <w:b/>
          <w:sz w:val="23"/>
          <w:szCs w:val="23"/>
        </w:rPr>
        <w:t>„SLÚŽIM, TEDA SOM.“</w:t>
      </w:r>
      <w:r>
        <w:rPr>
          <w:sz w:val="23"/>
          <w:szCs w:val="23"/>
        </w:rPr>
        <w:t xml:space="preserve"> Táto veta opisuje môj život v manželstve, v rodine, v spoločenstve Hnutia, vo svete. </w:t>
      </w:r>
    </w:p>
    <w:p w:rsidR="00257D6B" w:rsidRDefault="00476DD0" w:rsidP="00256013">
      <w:pPr>
        <w:pStyle w:val="Default"/>
        <w:jc w:val="both"/>
        <w:rPr>
          <w:sz w:val="23"/>
          <w:szCs w:val="23"/>
        </w:rPr>
      </w:pPr>
      <w:r>
        <w:rPr>
          <w:sz w:val="23"/>
          <w:szCs w:val="23"/>
        </w:rPr>
        <w:t>V</w:t>
      </w:r>
      <w:r w:rsidR="00256013">
        <w:rPr>
          <w:sz w:val="23"/>
          <w:szCs w:val="23"/>
        </w:rPr>
        <w:t xml:space="preserve"> tomto liste </w:t>
      </w:r>
      <w:r>
        <w:rPr>
          <w:sz w:val="23"/>
          <w:szCs w:val="23"/>
        </w:rPr>
        <w:t xml:space="preserve">by sme sa chceli </w:t>
      </w:r>
      <w:r w:rsidR="00256013">
        <w:rPr>
          <w:sz w:val="23"/>
          <w:szCs w:val="23"/>
        </w:rPr>
        <w:t>pozrieť na službu</w:t>
      </w:r>
      <w:r>
        <w:rPr>
          <w:sz w:val="23"/>
          <w:szCs w:val="23"/>
        </w:rPr>
        <w:t xml:space="preserve"> cez tieto štyri aspekty, aby prežívaný formačný rok priniesol ovocie služby v jej konkrétnych rozmeroch, aby sme spolu s Nepoškvrnenou a ctihodným Božím sluhom uskutočňovali seba v dávaní seba prostredníctvom lásky. </w:t>
      </w:r>
      <w:r w:rsidR="002C65C7">
        <w:rPr>
          <w:sz w:val="23"/>
          <w:szCs w:val="23"/>
        </w:rPr>
        <w:t xml:space="preserve"> </w:t>
      </w:r>
    </w:p>
    <w:p w:rsidR="00256013" w:rsidRDefault="00256013" w:rsidP="00256013">
      <w:pPr>
        <w:pStyle w:val="Default"/>
      </w:pPr>
    </w:p>
    <w:p w:rsidR="00256013" w:rsidRPr="00476DD0" w:rsidRDefault="00476DD0" w:rsidP="00476DD0">
      <w:pPr>
        <w:pStyle w:val="Default"/>
        <w:jc w:val="center"/>
        <w:rPr>
          <w:b/>
          <w:sz w:val="23"/>
          <w:szCs w:val="23"/>
        </w:rPr>
      </w:pPr>
      <w:r w:rsidRPr="00476DD0">
        <w:rPr>
          <w:b/>
        </w:rPr>
        <w:t>SLUŽBA V MANŽELSTVE, ako sa starať o manželskú duchovnosť.</w:t>
      </w:r>
    </w:p>
    <w:p w:rsidR="00256013" w:rsidRDefault="00256013" w:rsidP="00256013">
      <w:pPr>
        <w:pStyle w:val="Default"/>
        <w:jc w:val="center"/>
        <w:rPr>
          <w:b/>
          <w:bCs/>
          <w:sz w:val="23"/>
          <w:szCs w:val="23"/>
        </w:rPr>
      </w:pPr>
      <w:r>
        <w:rPr>
          <w:b/>
          <w:bCs/>
          <w:sz w:val="23"/>
          <w:szCs w:val="23"/>
        </w:rPr>
        <w:t>„</w:t>
      </w:r>
      <w:r w:rsidR="00476DD0">
        <w:rPr>
          <w:b/>
          <w:bCs/>
          <w:sz w:val="23"/>
          <w:szCs w:val="23"/>
        </w:rPr>
        <w:t>Podriaďujte sa jedni druhým v bázni pred Kristom</w:t>
      </w:r>
      <w:r>
        <w:rPr>
          <w:b/>
          <w:bCs/>
          <w:sz w:val="23"/>
          <w:szCs w:val="23"/>
        </w:rPr>
        <w:t>” (</w:t>
      </w:r>
      <w:proofErr w:type="spellStart"/>
      <w:r>
        <w:rPr>
          <w:b/>
          <w:bCs/>
          <w:sz w:val="23"/>
          <w:szCs w:val="23"/>
        </w:rPr>
        <w:t>Ef</w:t>
      </w:r>
      <w:proofErr w:type="spellEnd"/>
      <w:r>
        <w:rPr>
          <w:b/>
          <w:bCs/>
          <w:sz w:val="23"/>
          <w:szCs w:val="23"/>
        </w:rPr>
        <w:t xml:space="preserve"> 5,21).</w:t>
      </w:r>
    </w:p>
    <w:p w:rsidR="00C93600" w:rsidRDefault="00C93600" w:rsidP="00256013">
      <w:pPr>
        <w:pStyle w:val="Default"/>
        <w:rPr>
          <w:sz w:val="20"/>
          <w:szCs w:val="20"/>
        </w:rPr>
      </w:pPr>
    </w:p>
    <w:p w:rsidR="00C93600" w:rsidRPr="00451790" w:rsidRDefault="00C93600" w:rsidP="00205D15">
      <w:pPr>
        <w:pStyle w:val="Default"/>
        <w:jc w:val="both"/>
        <w:rPr>
          <w:sz w:val="22"/>
          <w:szCs w:val="20"/>
        </w:rPr>
      </w:pPr>
      <w:r w:rsidRPr="00205D15">
        <w:rPr>
          <w:sz w:val="22"/>
          <w:szCs w:val="20"/>
          <w:u w:val="single"/>
        </w:rPr>
        <w:t>„Ak je manželstvo sviatosťou, znamená to, že vzťah vzájomného odovzdávania sa, musí byť prežívaný i v manželstve. Svä</w:t>
      </w:r>
      <w:r w:rsidR="00451790" w:rsidRPr="00205D15">
        <w:rPr>
          <w:sz w:val="22"/>
          <w:szCs w:val="20"/>
          <w:u w:val="single"/>
        </w:rPr>
        <w:t>tý Pavol to vyjadruje slovami: P</w:t>
      </w:r>
      <w:r w:rsidRPr="00205D15">
        <w:rPr>
          <w:sz w:val="22"/>
          <w:szCs w:val="20"/>
          <w:u w:val="single"/>
        </w:rPr>
        <w:t>odriaďujte sa jedni druhým v bázni pred Kristom (</w:t>
      </w:r>
      <w:proofErr w:type="spellStart"/>
      <w:r w:rsidRPr="00205D15">
        <w:rPr>
          <w:sz w:val="22"/>
          <w:szCs w:val="20"/>
          <w:u w:val="single"/>
        </w:rPr>
        <w:t>Ef</w:t>
      </w:r>
      <w:proofErr w:type="spellEnd"/>
      <w:r w:rsidRPr="00205D15">
        <w:rPr>
          <w:sz w:val="22"/>
          <w:szCs w:val="20"/>
          <w:u w:val="single"/>
        </w:rPr>
        <w:t xml:space="preserve"> 5, 21), teda vzhľadom na Krista. Koniec koncov Kristu</w:t>
      </w:r>
      <w:r w:rsidR="00451790" w:rsidRPr="00205D15">
        <w:rPr>
          <w:sz w:val="22"/>
          <w:szCs w:val="20"/>
          <w:u w:val="single"/>
        </w:rPr>
        <w:t>s je cieľom</w:t>
      </w:r>
      <w:r w:rsidRPr="00205D15">
        <w:rPr>
          <w:sz w:val="22"/>
          <w:szCs w:val="20"/>
          <w:u w:val="single"/>
        </w:rPr>
        <w:t xml:space="preserve"> vzťahu medzi mužom a ženou v</w:t>
      </w:r>
      <w:r w:rsidR="00451790" w:rsidRPr="00205D15">
        <w:rPr>
          <w:sz w:val="22"/>
          <w:szCs w:val="20"/>
          <w:u w:val="single"/>
        </w:rPr>
        <w:t> </w:t>
      </w:r>
      <w:r w:rsidRPr="00205D15">
        <w:rPr>
          <w:sz w:val="22"/>
          <w:szCs w:val="20"/>
          <w:u w:val="single"/>
        </w:rPr>
        <w:t>manželstve</w:t>
      </w:r>
      <w:r w:rsidR="00451790" w:rsidRPr="00205D15">
        <w:rPr>
          <w:sz w:val="22"/>
          <w:szCs w:val="20"/>
          <w:u w:val="single"/>
        </w:rPr>
        <w:t>, preto prežívanie manželstva ako sviatosti spočíva na Ňom. Je neustále potrebné namáhať sa vo viere, aby sme prostredníctvom medziľudských vzťahov nakoniec prežívali vzťah s Kristom a cez Neho vzťah s Bohom Otcom v Duchu Svätom.“</w:t>
      </w:r>
      <w:r w:rsidRPr="00451790">
        <w:rPr>
          <w:sz w:val="22"/>
          <w:szCs w:val="20"/>
        </w:rPr>
        <w:t xml:space="preserve"> </w:t>
      </w:r>
      <w:r w:rsidR="00451790" w:rsidRPr="00451790">
        <w:rPr>
          <w:sz w:val="22"/>
          <w:szCs w:val="20"/>
        </w:rPr>
        <w:tab/>
      </w:r>
      <w:r w:rsidR="00451790" w:rsidRPr="00451790">
        <w:rPr>
          <w:sz w:val="22"/>
          <w:szCs w:val="20"/>
        </w:rPr>
        <w:tab/>
      </w:r>
      <w:r w:rsidR="00451790">
        <w:rPr>
          <w:sz w:val="22"/>
          <w:szCs w:val="20"/>
        </w:rPr>
        <w:tab/>
      </w:r>
      <w:r w:rsidR="00451790">
        <w:rPr>
          <w:sz w:val="22"/>
          <w:szCs w:val="20"/>
        </w:rPr>
        <w:tab/>
        <w:t xml:space="preserve">     </w:t>
      </w:r>
      <w:r w:rsidR="00451790" w:rsidRPr="00451790">
        <w:rPr>
          <w:sz w:val="22"/>
          <w:szCs w:val="20"/>
        </w:rPr>
        <w:t xml:space="preserve">kňaz F. </w:t>
      </w:r>
      <w:proofErr w:type="spellStart"/>
      <w:r w:rsidR="00451790" w:rsidRPr="00451790">
        <w:rPr>
          <w:sz w:val="22"/>
          <w:szCs w:val="20"/>
        </w:rPr>
        <w:t>Blachnický</w:t>
      </w:r>
      <w:proofErr w:type="spellEnd"/>
      <w:r w:rsidR="00451790" w:rsidRPr="00451790">
        <w:rPr>
          <w:sz w:val="22"/>
          <w:szCs w:val="20"/>
        </w:rPr>
        <w:t xml:space="preserve"> </w:t>
      </w:r>
    </w:p>
    <w:p w:rsidR="00C3714D" w:rsidRPr="007D532A" w:rsidRDefault="007D532A" w:rsidP="00256013">
      <w:pPr>
        <w:pStyle w:val="Default"/>
        <w:rPr>
          <w:sz w:val="22"/>
          <w:szCs w:val="20"/>
        </w:rPr>
      </w:pPr>
      <w:r>
        <w:rPr>
          <w:sz w:val="22"/>
          <w:szCs w:val="20"/>
        </w:rPr>
        <w:t xml:space="preserve"> </w:t>
      </w:r>
    </w:p>
    <w:p w:rsidR="00C3714D" w:rsidRDefault="00C3714D" w:rsidP="00C3714D">
      <w:pPr>
        <w:pStyle w:val="Default"/>
        <w:jc w:val="both"/>
        <w:rPr>
          <w:sz w:val="23"/>
          <w:szCs w:val="23"/>
        </w:rPr>
      </w:pPr>
      <w:r>
        <w:rPr>
          <w:sz w:val="23"/>
          <w:szCs w:val="23"/>
        </w:rPr>
        <w:t>Z našej formácie dobre poznáme pojem: „manželská duchovnosť“, ktorú chápeme ako spoločnú túžbu muža a ženy po svätosti. Má svoj prameň, svoj počiatok vo sviatosti manželstva, v slovách prísahy, ktorú budúci manželia vyslovili. Teraz by sme sa mohli na chvíľu zastaviť</w:t>
      </w:r>
      <w:r w:rsidR="007D532A">
        <w:rPr>
          <w:sz w:val="23"/>
          <w:szCs w:val="23"/>
        </w:rPr>
        <w:t xml:space="preserve"> a vrátiť sa do toho momentu, k tým slovám...</w:t>
      </w:r>
    </w:p>
    <w:p w:rsidR="007D532A" w:rsidRDefault="007D532A" w:rsidP="00C3714D">
      <w:pPr>
        <w:pStyle w:val="Default"/>
        <w:jc w:val="both"/>
        <w:rPr>
          <w:sz w:val="23"/>
          <w:szCs w:val="23"/>
        </w:rPr>
      </w:pPr>
    </w:p>
    <w:p w:rsidR="007D532A" w:rsidRDefault="007D532A" w:rsidP="00C3714D">
      <w:pPr>
        <w:pStyle w:val="Default"/>
        <w:jc w:val="both"/>
        <w:rPr>
          <w:sz w:val="23"/>
          <w:szCs w:val="23"/>
        </w:rPr>
      </w:pPr>
      <w:r>
        <w:rPr>
          <w:sz w:val="23"/>
          <w:szCs w:val="23"/>
        </w:rPr>
        <w:t xml:space="preserve">- </w:t>
      </w:r>
      <w:r w:rsidRPr="007D532A">
        <w:rPr>
          <w:b/>
          <w:sz w:val="23"/>
          <w:szCs w:val="23"/>
        </w:rPr>
        <w:t>sľubujem ti lásku</w:t>
      </w:r>
      <w:r>
        <w:rPr>
          <w:sz w:val="23"/>
          <w:szCs w:val="23"/>
        </w:rPr>
        <w:t xml:space="preserve"> – lásku, čiže pripravenosť k vzájomnému nezištnému obdarovaniu, je to túžba po dobre manžela/</w:t>
      </w:r>
      <w:proofErr w:type="spellStart"/>
      <w:r>
        <w:rPr>
          <w:sz w:val="23"/>
          <w:szCs w:val="23"/>
        </w:rPr>
        <w:t>ky</w:t>
      </w:r>
      <w:proofErr w:type="spellEnd"/>
      <w:r>
        <w:rPr>
          <w:sz w:val="23"/>
          <w:szCs w:val="23"/>
        </w:rPr>
        <w:t>, je to služba;</w:t>
      </w:r>
    </w:p>
    <w:p w:rsidR="00256013" w:rsidRDefault="00256013" w:rsidP="00256013">
      <w:pPr>
        <w:pStyle w:val="Default"/>
        <w:rPr>
          <w:sz w:val="23"/>
          <w:szCs w:val="23"/>
        </w:rPr>
      </w:pPr>
    </w:p>
    <w:p w:rsidR="00256013" w:rsidRDefault="007D532A" w:rsidP="00256013">
      <w:pPr>
        <w:pStyle w:val="Default"/>
        <w:rPr>
          <w:sz w:val="23"/>
          <w:szCs w:val="23"/>
        </w:rPr>
      </w:pPr>
      <w:r>
        <w:rPr>
          <w:sz w:val="23"/>
          <w:szCs w:val="23"/>
        </w:rPr>
        <w:t xml:space="preserve">- </w:t>
      </w:r>
      <w:r w:rsidRPr="007D532A">
        <w:rPr>
          <w:b/>
          <w:sz w:val="23"/>
          <w:szCs w:val="23"/>
        </w:rPr>
        <w:t>sľubujem ti vernosť</w:t>
      </w:r>
      <w:r>
        <w:rPr>
          <w:sz w:val="23"/>
          <w:szCs w:val="23"/>
        </w:rPr>
        <w:t xml:space="preserve"> – vernosť, čiže stálosť, oddanosť, plnenie záväzkov dokonca i v ťažkých či problémových časoch</w:t>
      </w:r>
      <w:r w:rsidR="00DB23F5">
        <w:rPr>
          <w:sz w:val="23"/>
          <w:szCs w:val="23"/>
        </w:rPr>
        <w:t>;</w:t>
      </w:r>
    </w:p>
    <w:p w:rsidR="005B44A5" w:rsidRDefault="005B44A5" w:rsidP="00256013">
      <w:pPr>
        <w:pStyle w:val="Default"/>
        <w:rPr>
          <w:sz w:val="23"/>
          <w:szCs w:val="23"/>
        </w:rPr>
      </w:pPr>
    </w:p>
    <w:p w:rsidR="00965D8D" w:rsidRDefault="005B44A5" w:rsidP="00256013">
      <w:pPr>
        <w:pStyle w:val="Default"/>
        <w:rPr>
          <w:sz w:val="23"/>
          <w:szCs w:val="23"/>
        </w:rPr>
      </w:pPr>
      <w:r>
        <w:rPr>
          <w:sz w:val="23"/>
          <w:szCs w:val="23"/>
        </w:rPr>
        <w:t xml:space="preserve">- </w:t>
      </w:r>
      <w:r w:rsidRPr="00DB23F5">
        <w:rPr>
          <w:b/>
          <w:sz w:val="23"/>
          <w:szCs w:val="23"/>
        </w:rPr>
        <w:t>sľubujem, že ťa budem ctiť</w:t>
      </w:r>
      <w:r>
        <w:rPr>
          <w:sz w:val="23"/>
          <w:szCs w:val="23"/>
        </w:rPr>
        <w:t xml:space="preserve"> – život v súlade s morálnymi zásadami, zachovanie dôstojnosti a ľudskosti, úcta k manželovi/</w:t>
      </w:r>
      <w:proofErr w:type="spellStart"/>
      <w:r>
        <w:rPr>
          <w:sz w:val="23"/>
          <w:szCs w:val="23"/>
        </w:rPr>
        <w:t>ke</w:t>
      </w:r>
      <w:proofErr w:type="spellEnd"/>
      <w:r>
        <w:rPr>
          <w:sz w:val="23"/>
          <w:szCs w:val="23"/>
        </w:rPr>
        <w:t xml:space="preserve"> a rátanie s jeho p</w:t>
      </w:r>
      <w:r w:rsidR="00DB23F5">
        <w:rPr>
          <w:sz w:val="23"/>
          <w:szCs w:val="23"/>
        </w:rPr>
        <w:t>otrebami, túžbami či ťažkosťami;</w:t>
      </w:r>
    </w:p>
    <w:p w:rsidR="00965D8D" w:rsidRDefault="00965D8D" w:rsidP="00256013">
      <w:pPr>
        <w:pStyle w:val="Default"/>
        <w:rPr>
          <w:sz w:val="23"/>
          <w:szCs w:val="23"/>
        </w:rPr>
      </w:pPr>
      <w:r>
        <w:rPr>
          <w:sz w:val="23"/>
          <w:szCs w:val="23"/>
        </w:rPr>
        <w:t xml:space="preserve">- </w:t>
      </w:r>
      <w:r w:rsidRPr="00965D8D">
        <w:rPr>
          <w:b/>
          <w:sz w:val="23"/>
          <w:szCs w:val="23"/>
        </w:rPr>
        <w:t>sľubujem, že ťa do smrti neopustím</w:t>
      </w:r>
      <w:r>
        <w:rPr>
          <w:sz w:val="23"/>
          <w:szCs w:val="23"/>
        </w:rPr>
        <w:t xml:space="preserve"> – neopustím, čiže budem navždy, nerozlučiteľne blízko</w:t>
      </w:r>
    </w:p>
    <w:p w:rsidR="00965D8D" w:rsidRDefault="00965D8D" w:rsidP="00965D8D">
      <w:pPr>
        <w:pStyle w:val="Default"/>
        <w:rPr>
          <w:sz w:val="23"/>
          <w:szCs w:val="23"/>
        </w:rPr>
      </w:pPr>
    </w:p>
    <w:p w:rsidR="00965D8D" w:rsidRPr="00965D8D" w:rsidRDefault="00965D8D" w:rsidP="00965D8D">
      <w:pPr>
        <w:pStyle w:val="Default"/>
        <w:jc w:val="center"/>
        <w:rPr>
          <w:b/>
          <w:sz w:val="23"/>
          <w:szCs w:val="23"/>
        </w:rPr>
      </w:pPr>
      <w:r w:rsidRPr="00965D8D">
        <w:rPr>
          <w:b/>
          <w:sz w:val="23"/>
          <w:szCs w:val="23"/>
        </w:rPr>
        <w:t>Ako to preniesť do praxe každodennej služby v manželstve?</w:t>
      </w:r>
    </w:p>
    <w:p w:rsidR="00965D8D" w:rsidRDefault="00965D8D" w:rsidP="00965D8D">
      <w:pPr>
        <w:pStyle w:val="Default"/>
        <w:jc w:val="center"/>
        <w:rPr>
          <w:sz w:val="23"/>
          <w:szCs w:val="23"/>
        </w:rPr>
      </w:pPr>
      <w:r>
        <w:rPr>
          <w:sz w:val="23"/>
          <w:szCs w:val="23"/>
        </w:rPr>
        <w:t>Slúžiť si navzájom v manželstve je okrem iného:</w:t>
      </w:r>
    </w:p>
    <w:p w:rsidR="00965D8D" w:rsidRDefault="00965D8D" w:rsidP="00965D8D">
      <w:pPr>
        <w:pStyle w:val="Default"/>
        <w:rPr>
          <w:sz w:val="23"/>
          <w:szCs w:val="23"/>
        </w:rPr>
      </w:pPr>
    </w:p>
    <w:p w:rsidR="00965D8D" w:rsidRDefault="00965D8D" w:rsidP="00231610">
      <w:pPr>
        <w:pStyle w:val="Default"/>
        <w:jc w:val="both"/>
        <w:rPr>
          <w:sz w:val="23"/>
          <w:szCs w:val="23"/>
        </w:rPr>
      </w:pPr>
      <w:r>
        <w:rPr>
          <w:sz w:val="23"/>
          <w:szCs w:val="23"/>
        </w:rPr>
        <w:t>- žiť vo vedomí, že po Pánu Bohu patrí manželovi/</w:t>
      </w:r>
      <w:proofErr w:type="spellStart"/>
      <w:r>
        <w:rPr>
          <w:sz w:val="23"/>
          <w:szCs w:val="23"/>
        </w:rPr>
        <w:t>ke</w:t>
      </w:r>
      <w:proofErr w:type="spellEnd"/>
      <w:r>
        <w:rPr>
          <w:sz w:val="23"/>
          <w:szCs w:val="23"/>
        </w:rPr>
        <w:t xml:space="preserve"> nasledujúce miesto</w:t>
      </w:r>
      <w:r w:rsidR="005226DE">
        <w:rPr>
          <w:sz w:val="23"/>
          <w:szCs w:val="23"/>
        </w:rPr>
        <w:t xml:space="preserve"> – nikto a nič iné to nemôže zmeniť;</w:t>
      </w:r>
    </w:p>
    <w:p w:rsidR="005226DE" w:rsidRDefault="005226DE" w:rsidP="00231610">
      <w:pPr>
        <w:pStyle w:val="Default"/>
        <w:jc w:val="both"/>
        <w:rPr>
          <w:sz w:val="23"/>
          <w:szCs w:val="23"/>
        </w:rPr>
      </w:pPr>
      <w:r>
        <w:rPr>
          <w:sz w:val="23"/>
          <w:szCs w:val="23"/>
        </w:rPr>
        <w:t>- staranie sa o rozvoj vlastného modlitbového života i modlitbového života manžela/</w:t>
      </w:r>
      <w:proofErr w:type="spellStart"/>
      <w:r>
        <w:rPr>
          <w:sz w:val="23"/>
          <w:szCs w:val="23"/>
        </w:rPr>
        <w:t>ky</w:t>
      </w:r>
      <w:proofErr w:type="spellEnd"/>
      <w:r>
        <w:rPr>
          <w:sz w:val="23"/>
          <w:szCs w:val="23"/>
        </w:rPr>
        <w:t xml:space="preserve">, dbanie o život v milostiach plynúcich zo sviatostí </w:t>
      </w:r>
      <w:r w:rsidR="00C4523F">
        <w:rPr>
          <w:sz w:val="23"/>
          <w:szCs w:val="23"/>
        </w:rPr>
        <w:t>–</w:t>
      </w:r>
      <w:r>
        <w:rPr>
          <w:sz w:val="23"/>
          <w:szCs w:val="23"/>
        </w:rPr>
        <w:t xml:space="preserve"> </w:t>
      </w:r>
      <w:r w:rsidR="00C4523F">
        <w:rPr>
          <w:sz w:val="23"/>
          <w:szCs w:val="23"/>
        </w:rPr>
        <w:t>každodenný stánok stretnutia, sviatosť zmierenia...;</w:t>
      </w:r>
    </w:p>
    <w:p w:rsidR="005226DE" w:rsidRDefault="00C4523F" w:rsidP="00231610">
      <w:pPr>
        <w:pStyle w:val="Default"/>
        <w:jc w:val="both"/>
        <w:rPr>
          <w:sz w:val="23"/>
          <w:szCs w:val="23"/>
        </w:rPr>
      </w:pPr>
      <w:r>
        <w:rPr>
          <w:sz w:val="23"/>
          <w:szCs w:val="23"/>
        </w:rPr>
        <w:t>- trpezlivé znášanie rozdielov vyplývajúcich z odlišnosti pohlaví a charakterov;</w:t>
      </w:r>
    </w:p>
    <w:p w:rsidR="00C4523F" w:rsidRDefault="00C4523F" w:rsidP="00231610">
      <w:pPr>
        <w:pStyle w:val="Default"/>
        <w:jc w:val="both"/>
        <w:rPr>
          <w:sz w:val="23"/>
          <w:szCs w:val="23"/>
        </w:rPr>
      </w:pPr>
      <w:r>
        <w:rPr>
          <w:sz w:val="23"/>
          <w:szCs w:val="23"/>
        </w:rPr>
        <w:t>- vzájomné delenie sa s radosťami a ťažkosťami každodenného života – z práce vykonanej doma i mimo domu, z rozhovorov s ľuďmi, zo stretnutí...;</w:t>
      </w:r>
    </w:p>
    <w:p w:rsidR="00C4523F" w:rsidRDefault="00C4523F" w:rsidP="00231610">
      <w:pPr>
        <w:pStyle w:val="Default"/>
        <w:jc w:val="both"/>
        <w:rPr>
          <w:sz w:val="23"/>
          <w:szCs w:val="23"/>
        </w:rPr>
      </w:pPr>
      <w:r>
        <w:rPr>
          <w:sz w:val="23"/>
          <w:szCs w:val="23"/>
        </w:rPr>
        <w:t>- drobné, no neobyčajne dôležité gestá vykonané s láskou – uvarená káva, manžel/ka vyžehlí košeľu, úsmev na tvári, dobré slovo...;</w:t>
      </w:r>
    </w:p>
    <w:p w:rsidR="00C4523F" w:rsidRDefault="00C4523F" w:rsidP="00231610">
      <w:pPr>
        <w:pStyle w:val="Default"/>
        <w:jc w:val="both"/>
        <w:rPr>
          <w:sz w:val="23"/>
          <w:szCs w:val="23"/>
        </w:rPr>
      </w:pPr>
      <w:r>
        <w:rPr>
          <w:sz w:val="23"/>
          <w:szCs w:val="23"/>
        </w:rPr>
        <w:t>- vedieť oceniť manžela/ku a hovoriť o ňom/nej dobre (ukazovať jeho/jej dobrú stránku);</w:t>
      </w:r>
    </w:p>
    <w:p w:rsidR="00C4523F" w:rsidRDefault="00C4523F" w:rsidP="00231610">
      <w:pPr>
        <w:pStyle w:val="Default"/>
        <w:jc w:val="both"/>
        <w:rPr>
          <w:sz w:val="23"/>
          <w:szCs w:val="23"/>
        </w:rPr>
      </w:pPr>
      <w:r>
        <w:rPr>
          <w:sz w:val="23"/>
          <w:szCs w:val="23"/>
        </w:rPr>
        <w:t xml:space="preserve">- </w:t>
      </w:r>
      <w:r w:rsidR="00231610">
        <w:rPr>
          <w:sz w:val="23"/>
          <w:szCs w:val="23"/>
        </w:rPr>
        <w:t>prijať rytmus plodnosti ako prirodzený dar, vzájomné akceptovanie sa, úcta, spoločná zodpovednosť, panovanie nad sebou;</w:t>
      </w:r>
    </w:p>
    <w:p w:rsidR="00231610" w:rsidRDefault="00231610" w:rsidP="00231610">
      <w:pPr>
        <w:pStyle w:val="Default"/>
        <w:jc w:val="both"/>
        <w:rPr>
          <w:sz w:val="23"/>
          <w:szCs w:val="23"/>
        </w:rPr>
      </w:pPr>
      <w:r>
        <w:rPr>
          <w:sz w:val="23"/>
          <w:szCs w:val="23"/>
        </w:rPr>
        <w:t>-  zrieknuť sa niečoho, čo robíme radi (napr. nekonečná práca, hobby), aby sme strávili viac času s manželom/kou;</w:t>
      </w:r>
    </w:p>
    <w:p w:rsidR="00231610" w:rsidRDefault="00231610" w:rsidP="00231610">
      <w:pPr>
        <w:pStyle w:val="Default"/>
        <w:jc w:val="both"/>
        <w:rPr>
          <w:sz w:val="23"/>
          <w:szCs w:val="23"/>
        </w:rPr>
      </w:pPr>
      <w:r>
        <w:rPr>
          <w:sz w:val="23"/>
          <w:szCs w:val="23"/>
        </w:rPr>
        <w:t>- ....................... – tu je miesto, aby každé manželstvo počas dialógu dopovedalo ďalšie príklady služby voči sebe navzájom.</w:t>
      </w:r>
    </w:p>
    <w:p w:rsidR="00231610" w:rsidRDefault="00231610" w:rsidP="00965D8D">
      <w:pPr>
        <w:pStyle w:val="Default"/>
        <w:rPr>
          <w:sz w:val="23"/>
          <w:szCs w:val="23"/>
        </w:rPr>
      </w:pPr>
    </w:p>
    <w:p w:rsidR="00831258" w:rsidRPr="00831258" w:rsidRDefault="00F52FCE" w:rsidP="00831258">
      <w:pPr>
        <w:pStyle w:val="Default"/>
        <w:pBdr>
          <w:top w:val="single" w:sz="4" w:space="1" w:color="auto"/>
          <w:left w:val="single" w:sz="4" w:space="4" w:color="auto"/>
          <w:bottom w:val="single" w:sz="4" w:space="1" w:color="auto"/>
          <w:right w:val="single" w:sz="4" w:space="4" w:color="auto"/>
        </w:pBdr>
        <w:jc w:val="both"/>
        <w:rPr>
          <w:sz w:val="23"/>
          <w:szCs w:val="23"/>
        </w:rPr>
      </w:pPr>
      <w:r w:rsidRPr="00205D15">
        <w:rPr>
          <w:sz w:val="23"/>
          <w:szCs w:val="23"/>
          <w:u w:val="single"/>
        </w:rPr>
        <w:t>„Láska nie je pocit, ale p</w:t>
      </w:r>
      <w:r w:rsidR="002B49D3" w:rsidRPr="00205D15">
        <w:rPr>
          <w:sz w:val="23"/>
          <w:szCs w:val="23"/>
          <w:u w:val="single"/>
        </w:rPr>
        <w:t>ostoj. Sú to moje konkrétne skutky vykonané pre druhého človeka, ktoré charakterizujeme ako službu, diakoniu. Miestom, v ktorom sa najlepšie učíme a realizujeme tento postoj, je manželstvo a rodina. Služba má svoj prameň v láske, dokonca môžeme povedať, že slovo „služba“ je vo Svätom Písme synonymom slova „láska“. Pretože ak je láska dávaním seba, vzájomným dávaním seba, taká láska vyjadrená konaním, v praxi, sa musí odrážať v službe, v plnení vôle druhého človeka, v hľadaní toho, čo je pre neho dobrom, po čom on túži. Preto je služba v biblickom i nadprirodzenom význame láskou.“</w:t>
      </w:r>
      <w:r w:rsidR="002B49D3" w:rsidRPr="00205D15">
        <w:rPr>
          <w:sz w:val="23"/>
          <w:szCs w:val="23"/>
        </w:rPr>
        <w:tab/>
      </w:r>
      <w:r w:rsidR="002B49D3" w:rsidRPr="00205D15">
        <w:rPr>
          <w:sz w:val="23"/>
          <w:szCs w:val="23"/>
        </w:rPr>
        <w:tab/>
      </w:r>
      <w:r w:rsidR="002B49D3" w:rsidRPr="00205D15">
        <w:rPr>
          <w:sz w:val="23"/>
          <w:szCs w:val="23"/>
        </w:rPr>
        <w:tab/>
        <w:t xml:space="preserve">   </w:t>
      </w:r>
      <w:r w:rsidR="00831258" w:rsidRPr="00205D15">
        <w:rPr>
          <w:sz w:val="23"/>
          <w:szCs w:val="23"/>
        </w:rPr>
        <w:t xml:space="preserve"> </w:t>
      </w:r>
      <w:r w:rsidR="002B49D3" w:rsidRPr="00205D15">
        <w:rPr>
          <w:sz w:val="23"/>
          <w:szCs w:val="23"/>
        </w:rPr>
        <w:t xml:space="preserve">kňaz F. </w:t>
      </w:r>
      <w:proofErr w:type="spellStart"/>
      <w:r w:rsidR="002B49D3" w:rsidRPr="00205D15">
        <w:rPr>
          <w:sz w:val="23"/>
          <w:szCs w:val="23"/>
        </w:rPr>
        <w:t>Blachnický</w:t>
      </w:r>
      <w:proofErr w:type="spellEnd"/>
      <w:r w:rsidR="00831258">
        <w:rPr>
          <w:sz w:val="23"/>
          <w:szCs w:val="23"/>
        </w:rPr>
        <w:t xml:space="preserve">    </w:t>
      </w:r>
    </w:p>
    <w:p w:rsidR="00831258" w:rsidRDefault="00831258" w:rsidP="00831258">
      <w:pPr>
        <w:pStyle w:val="Default"/>
        <w:tabs>
          <w:tab w:val="center" w:pos="4536"/>
        </w:tabs>
        <w:rPr>
          <w:b/>
          <w:bCs/>
          <w:sz w:val="23"/>
          <w:szCs w:val="23"/>
        </w:rPr>
      </w:pPr>
      <w:r>
        <w:rPr>
          <w:b/>
          <w:bCs/>
          <w:sz w:val="23"/>
          <w:szCs w:val="23"/>
        </w:rPr>
        <w:tab/>
      </w:r>
    </w:p>
    <w:p w:rsidR="00831258" w:rsidRDefault="00831258" w:rsidP="00831258">
      <w:pPr>
        <w:pStyle w:val="Default"/>
        <w:tabs>
          <w:tab w:val="center" w:pos="4536"/>
        </w:tabs>
        <w:jc w:val="center"/>
        <w:rPr>
          <w:b/>
          <w:bCs/>
          <w:sz w:val="23"/>
          <w:szCs w:val="23"/>
        </w:rPr>
      </w:pPr>
      <w:r>
        <w:rPr>
          <w:b/>
          <w:bCs/>
          <w:sz w:val="23"/>
          <w:szCs w:val="23"/>
        </w:rPr>
        <w:t>SLÚŽIŤ V RODINE, ako rozvíjať rodinný katechumenát.</w:t>
      </w:r>
    </w:p>
    <w:p w:rsidR="00831258" w:rsidRDefault="00831258" w:rsidP="00831258">
      <w:pPr>
        <w:pStyle w:val="Default"/>
        <w:jc w:val="center"/>
        <w:rPr>
          <w:b/>
          <w:bCs/>
          <w:sz w:val="23"/>
          <w:szCs w:val="23"/>
        </w:rPr>
      </w:pPr>
      <w:r>
        <w:rPr>
          <w:b/>
          <w:bCs/>
          <w:sz w:val="23"/>
          <w:szCs w:val="23"/>
        </w:rPr>
        <w:t>„Nedráždite svoje deti, aby nezmalomyseľneli“ (</w:t>
      </w:r>
      <w:proofErr w:type="spellStart"/>
      <w:r>
        <w:rPr>
          <w:b/>
          <w:bCs/>
          <w:sz w:val="23"/>
          <w:szCs w:val="23"/>
        </w:rPr>
        <w:t>Kol</w:t>
      </w:r>
      <w:proofErr w:type="spellEnd"/>
      <w:r>
        <w:rPr>
          <w:b/>
          <w:bCs/>
          <w:sz w:val="23"/>
          <w:szCs w:val="23"/>
        </w:rPr>
        <w:t xml:space="preserve"> 3, 21).</w:t>
      </w:r>
    </w:p>
    <w:p w:rsidR="00831258" w:rsidRDefault="00831258" w:rsidP="00831258">
      <w:pPr>
        <w:pStyle w:val="Default"/>
        <w:jc w:val="center"/>
        <w:rPr>
          <w:b/>
          <w:bCs/>
          <w:sz w:val="23"/>
          <w:szCs w:val="23"/>
        </w:rPr>
      </w:pPr>
    </w:p>
    <w:p w:rsidR="00C74066" w:rsidRPr="00C74066" w:rsidRDefault="00831258" w:rsidP="00C74066">
      <w:pPr>
        <w:pStyle w:val="Default"/>
        <w:pBdr>
          <w:top w:val="single" w:sz="4" w:space="1" w:color="auto"/>
          <w:left w:val="single" w:sz="4" w:space="4" w:color="auto"/>
          <w:bottom w:val="single" w:sz="4" w:space="1" w:color="auto"/>
          <w:right w:val="single" w:sz="4" w:space="4" w:color="auto"/>
        </w:pBdr>
        <w:jc w:val="both"/>
        <w:rPr>
          <w:bCs/>
          <w:sz w:val="23"/>
          <w:szCs w:val="23"/>
        </w:rPr>
      </w:pPr>
      <w:r w:rsidRPr="00205D15">
        <w:rPr>
          <w:bCs/>
          <w:sz w:val="23"/>
          <w:szCs w:val="23"/>
          <w:u w:val="single"/>
        </w:rPr>
        <w:t>„Kresťanská rodina je katechumenátom</w:t>
      </w:r>
      <w:r w:rsidR="00C74066" w:rsidRPr="00205D15">
        <w:rPr>
          <w:bCs/>
          <w:sz w:val="23"/>
          <w:szCs w:val="23"/>
          <w:u w:val="single"/>
        </w:rPr>
        <w:t xml:space="preserve"> svojou samotnou existenciou, atmosférou a životným štýlom, ktorý v nej panuje, keďže ide o život</w:t>
      </w:r>
      <w:bookmarkStart w:id="0" w:name="_GoBack"/>
      <w:bookmarkEnd w:id="0"/>
      <w:r w:rsidR="00C74066" w:rsidRPr="00205D15">
        <w:rPr>
          <w:bCs/>
          <w:sz w:val="23"/>
          <w:szCs w:val="23"/>
          <w:u w:val="single"/>
        </w:rPr>
        <w:t>ný štýl evanjelizačného spoločenstva, o domácu Cirkev.“</w:t>
      </w:r>
      <w:r w:rsidR="00C74066">
        <w:rPr>
          <w:bCs/>
          <w:sz w:val="23"/>
          <w:szCs w:val="23"/>
        </w:rPr>
        <w:tab/>
      </w:r>
      <w:r w:rsidR="00C74066">
        <w:rPr>
          <w:bCs/>
          <w:sz w:val="23"/>
          <w:szCs w:val="23"/>
        </w:rPr>
        <w:tab/>
      </w:r>
      <w:r w:rsidR="00C74066">
        <w:rPr>
          <w:bCs/>
          <w:sz w:val="23"/>
          <w:szCs w:val="23"/>
        </w:rPr>
        <w:tab/>
      </w:r>
      <w:r w:rsidR="00C74066">
        <w:rPr>
          <w:bCs/>
          <w:sz w:val="23"/>
          <w:szCs w:val="23"/>
        </w:rPr>
        <w:tab/>
      </w:r>
      <w:r w:rsidR="00C74066">
        <w:rPr>
          <w:bCs/>
          <w:sz w:val="23"/>
          <w:szCs w:val="23"/>
        </w:rPr>
        <w:tab/>
      </w:r>
      <w:r w:rsidR="00C74066">
        <w:rPr>
          <w:bCs/>
          <w:sz w:val="23"/>
          <w:szCs w:val="23"/>
        </w:rPr>
        <w:tab/>
      </w:r>
      <w:r w:rsidR="00C74066">
        <w:rPr>
          <w:bCs/>
          <w:sz w:val="23"/>
          <w:szCs w:val="23"/>
        </w:rPr>
        <w:tab/>
      </w:r>
      <w:r w:rsidR="00C74066">
        <w:rPr>
          <w:bCs/>
          <w:sz w:val="23"/>
          <w:szCs w:val="23"/>
        </w:rPr>
        <w:tab/>
        <w:t xml:space="preserve">                kňaz F. </w:t>
      </w:r>
      <w:proofErr w:type="spellStart"/>
      <w:r w:rsidR="00C74066">
        <w:rPr>
          <w:bCs/>
          <w:sz w:val="23"/>
          <w:szCs w:val="23"/>
        </w:rPr>
        <w:t>Blachnický</w:t>
      </w:r>
      <w:proofErr w:type="spellEnd"/>
      <w:r w:rsidR="00C74066">
        <w:rPr>
          <w:bCs/>
          <w:sz w:val="23"/>
          <w:szCs w:val="23"/>
        </w:rPr>
        <w:t xml:space="preserve"> </w:t>
      </w:r>
    </w:p>
    <w:p w:rsidR="00C74066" w:rsidRDefault="00C74066" w:rsidP="00831258">
      <w:pPr>
        <w:pStyle w:val="Default"/>
        <w:jc w:val="both"/>
        <w:rPr>
          <w:sz w:val="23"/>
          <w:szCs w:val="23"/>
        </w:rPr>
      </w:pPr>
    </w:p>
    <w:p w:rsidR="00C74066" w:rsidRDefault="00C74066" w:rsidP="00831258">
      <w:pPr>
        <w:pStyle w:val="Default"/>
        <w:jc w:val="both"/>
        <w:rPr>
          <w:sz w:val="23"/>
          <w:szCs w:val="23"/>
        </w:rPr>
      </w:pPr>
      <w:r>
        <w:rPr>
          <w:sz w:val="23"/>
          <w:szCs w:val="23"/>
        </w:rPr>
        <w:t xml:space="preserve">„Rodinný katechumenát“ je spolu s „manželskou duchovnosťou“ druhou veľmi dôležitou skutočnosťou spojenou s formáciou domácej Cirkvi vyplývajúcou z tej prvej; je to vťahovanie detí do života viery, je to formovanie Kristových učeníkov. </w:t>
      </w:r>
    </w:p>
    <w:p w:rsidR="00F37177" w:rsidRDefault="00C74066" w:rsidP="00831258">
      <w:pPr>
        <w:pStyle w:val="Default"/>
        <w:jc w:val="both"/>
        <w:rPr>
          <w:sz w:val="23"/>
          <w:szCs w:val="23"/>
        </w:rPr>
      </w:pPr>
      <w:r>
        <w:rPr>
          <w:sz w:val="23"/>
          <w:szCs w:val="23"/>
        </w:rPr>
        <w:t xml:space="preserve">Zakladateľ Hnutia menuje niekoľko funkcií </w:t>
      </w:r>
      <w:r w:rsidR="00446941">
        <w:rPr>
          <w:sz w:val="23"/>
          <w:szCs w:val="23"/>
        </w:rPr>
        <w:t>katechumenátu, niekoľko dôležitých</w:t>
      </w:r>
      <w:r>
        <w:rPr>
          <w:sz w:val="23"/>
          <w:szCs w:val="23"/>
        </w:rPr>
        <w:t xml:space="preserve"> línií formovania človeka</w:t>
      </w:r>
      <w:r w:rsidR="00F37177">
        <w:rPr>
          <w:sz w:val="23"/>
          <w:szCs w:val="23"/>
        </w:rPr>
        <w:t>, bez ktorých nemôže existovať vťahovanie do života kresťanského spoločenstva (</w:t>
      </w:r>
      <w:proofErr w:type="spellStart"/>
      <w:r w:rsidR="00F37177">
        <w:rPr>
          <w:sz w:val="23"/>
          <w:szCs w:val="23"/>
        </w:rPr>
        <w:t>porov</w:t>
      </w:r>
      <w:proofErr w:type="spellEnd"/>
      <w:r w:rsidR="00F37177">
        <w:rPr>
          <w:sz w:val="23"/>
          <w:szCs w:val="23"/>
        </w:rPr>
        <w:t xml:space="preserve">. F. </w:t>
      </w:r>
      <w:proofErr w:type="spellStart"/>
      <w:r w:rsidR="00F37177">
        <w:rPr>
          <w:sz w:val="23"/>
          <w:szCs w:val="23"/>
        </w:rPr>
        <w:t>Blachnický</w:t>
      </w:r>
      <w:proofErr w:type="spellEnd"/>
      <w:r w:rsidR="00F37177">
        <w:rPr>
          <w:sz w:val="23"/>
          <w:szCs w:val="23"/>
        </w:rPr>
        <w:t xml:space="preserve">, </w:t>
      </w:r>
      <w:r w:rsidR="00F37177" w:rsidRPr="00F37177">
        <w:rPr>
          <w:i/>
          <w:sz w:val="23"/>
          <w:szCs w:val="23"/>
        </w:rPr>
        <w:t>Sympatizanti či kresťania? Katechumenát na dnešnú hodinu</w:t>
      </w:r>
      <w:r w:rsidR="00F37177">
        <w:rPr>
          <w:sz w:val="23"/>
          <w:szCs w:val="23"/>
        </w:rPr>
        <w:t>, Krakov 2016, s. 42-43):</w:t>
      </w:r>
    </w:p>
    <w:p w:rsidR="00F37177" w:rsidRDefault="00F37177" w:rsidP="00831258">
      <w:pPr>
        <w:pStyle w:val="Default"/>
        <w:jc w:val="both"/>
        <w:rPr>
          <w:sz w:val="23"/>
          <w:szCs w:val="23"/>
        </w:rPr>
      </w:pPr>
    </w:p>
    <w:p w:rsidR="00C74066" w:rsidRDefault="00F37177" w:rsidP="00831258">
      <w:pPr>
        <w:pStyle w:val="Default"/>
        <w:jc w:val="both"/>
        <w:rPr>
          <w:sz w:val="23"/>
          <w:szCs w:val="23"/>
        </w:rPr>
      </w:pPr>
      <w:r>
        <w:rPr>
          <w:sz w:val="23"/>
          <w:szCs w:val="23"/>
        </w:rPr>
        <w:t xml:space="preserve">- </w:t>
      </w:r>
      <w:r w:rsidRPr="00830AA0">
        <w:rPr>
          <w:b/>
          <w:sz w:val="23"/>
          <w:szCs w:val="23"/>
        </w:rPr>
        <w:t>vťahovanie</w:t>
      </w:r>
      <w:r w:rsidR="00830AA0" w:rsidRPr="00830AA0">
        <w:rPr>
          <w:b/>
          <w:sz w:val="23"/>
          <w:szCs w:val="23"/>
        </w:rPr>
        <w:t xml:space="preserve"> do života Božím slovom</w:t>
      </w:r>
      <w:r w:rsidR="00830AA0">
        <w:rPr>
          <w:sz w:val="23"/>
          <w:szCs w:val="23"/>
        </w:rPr>
        <w:t xml:space="preserve"> ako základná funkcia; nejde tu o teóriu, znalosť Svätého Písma, ale o vychovávanie človeka k životu Božím slovom; k takému životnému postoju, ktorý bude formovaný Božím slovom a bude sa mu podriaďovať;</w:t>
      </w:r>
      <w:r w:rsidR="00C74066">
        <w:rPr>
          <w:sz w:val="23"/>
          <w:szCs w:val="23"/>
        </w:rPr>
        <w:t xml:space="preserve"> </w:t>
      </w:r>
    </w:p>
    <w:p w:rsidR="00830AA0" w:rsidRDefault="00830AA0" w:rsidP="00831258">
      <w:pPr>
        <w:pStyle w:val="Default"/>
        <w:jc w:val="both"/>
        <w:rPr>
          <w:sz w:val="23"/>
          <w:szCs w:val="23"/>
        </w:rPr>
      </w:pPr>
    </w:p>
    <w:p w:rsidR="00830AA0" w:rsidRDefault="00830AA0" w:rsidP="00831258">
      <w:pPr>
        <w:pStyle w:val="Default"/>
        <w:jc w:val="both"/>
        <w:rPr>
          <w:sz w:val="23"/>
          <w:szCs w:val="23"/>
        </w:rPr>
      </w:pPr>
      <w:r>
        <w:rPr>
          <w:sz w:val="23"/>
          <w:szCs w:val="23"/>
        </w:rPr>
        <w:t xml:space="preserve">- </w:t>
      </w:r>
      <w:r w:rsidRPr="00830AA0">
        <w:rPr>
          <w:b/>
          <w:sz w:val="23"/>
          <w:szCs w:val="23"/>
        </w:rPr>
        <w:t>vťahovanie do života modlitbou</w:t>
      </w:r>
      <w:r>
        <w:rPr>
          <w:sz w:val="23"/>
          <w:szCs w:val="23"/>
        </w:rPr>
        <w:t xml:space="preserve"> – taktiež tu nejde o teóriu, o to, aby človek vedel modlitby naspamäť, ale o výchovu k dialógu s Bohom, k živému osobnému vzťahu, k osobnej modlitbe a k modlitbe v spoločenstve Cirkvi;</w:t>
      </w:r>
    </w:p>
    <w:p w:rsidR="00830AA0" w:rsidRDefault="00830AA0" w:rsidP="00831258">
      <w:pPr>
        <w:pStyle w:val="Default"/>
        <w:jc w:val="both"/>
        <w:rPr>
          <w:sz w:val="23"/>
          <w:szCs w:val="23"/>
        </w:rPr>
      </w:pPr>
    </w:p>
    <w:p w:rsidR="00830AA0" w:rsidRDefault="00830AA0" w:rsidP="00831258">
      <w:pPr>
        <w:pStyle w:val="Default"/>
        <w:jc w:val="both"/>
        <w:rPr>
          <w:sz w:val="23"/>
          <w:szCs w:val="23"/>
        </w:rPr>
      </w:pPr>
      <w:r w:rsidRPr="00830AA0">
        <w:rPr>
          <w:b/>
          <w:sz w:val="23"/>
          <w:szCs w:val="23"/>
        </w:rPr>
        <w:lastRenderedPageBreak/>
        <w:t>- vťahovanie do sviatostného života</w:t>
      </w:r>
      <w:r>
        <w:rPr>
          <w:sz w:val="23"/>
          <w:szCs w:val="23"/>
        </w:rPr>
        <w:t>, k prijímaniu sviatostí, k životu z milostí plynúcich zo sviatostí, do účasti na liturgii a k odkrývaniu liturgie ako prameňu a vrcholu kresťanského života;</w:t>
      </w:r>
    </w:p>
    <w:p w:rsidR="0015379E" w:rsidRDefault="0015379E" w:rsidP="00831258">
      <w:pPr>
        <w:pStyle w:val="Default"/>
        <w:jc w:val="both"/>
        <w:rPr>
          <w:sz w:val="23"/>
          <w:szCs w:val="23"/>
        </w:rPr>
      </w:pPr>
    </w:p>
    <w:p w:rsidR="0015379E" w:rsidRDefault="0015379E" w:rsidP="00831258">
      <w:pPr>
        <w:pStyle w:val="Default"/>
        <w:jc w:val="both"/>
        <w:rPr>
          <w:sz w:val="23"/>
          <w:szCs w:val="23"/>
        </w:rPr>
      </w:pPr>
      <w:r>
        <w:rPr>
          <w:sz w:val="23"/>
          <w:szCs w:val="23"/>
        </w:rPr>
        <w:t xml:space="preserve">- </w:t>
      </w:r>
      <w:r w:rsidRPr="0020778E">
        <w:rPr>
          <w:b/>
          <w:sz w:val="23"/>
          <w:szCs w:val="23"/>
        </w:rPr>
        <w:t xml:space="preserve">vťahovanie k postoju </w:t>
      </w:r>
      <w:proofErr w:type="spellStart"/>
      <w:r w:rsidRPr="0020778E">
        <w:rPr>
          <w:b/>
          <w:sz w:val="23"/>
          <w:szCs w:val="23"/>
        </w:rPr>
        <w:t>metanoia</w:t>
      </w:r>
      <w:proofErr w:type="spellEnd"/>
      <w:r w:rsidR="0020778E" w:rsidRPr="0020778E">
        <w:rPr>
          <w:b/>
          <w:sz w:val="23"/>
          <w:szCs w:val="23"/>
        </w:rPr>
        <w:t xml:space="preserve"> – k premene, k obracaniu sa,</w:t>
      </w:r>
      <w:r w:rsidR="0020778E">
        <w:rPr>
          <w:sz w:val="23"/>
          <w:szCs w:val="23"/>
        </w:rPr>
        <w:t xml:space="preserve"> k neustálemu prechodu od starého k novému človeku, od postoja egoistu k postoju lásky a služby;</w:t>
      </w:r>
    </w:p>
    <w:p w:rsidR="0020778E" w:rsidRDefault="0020778E" w:rsidP="00831258">
      <w:pPr>
        <w:pStyle w:val="Default"/>
        <w:jc w:val="both"/>
        <w:rPr>
          <w:sz w:val="23"/>
          <w:szCs w:val="23"/>
        </w:rPr>
      </w:pPr>
    </w:p>
    <w:p w:rsidR="0020778E" w:rsidRDefault="0020778E" w:rsidP="00831258">
      <w:pPr>
        <w:pStyle w:val="Default"/>
        <w:jc w:val="both"/>
        <w:rPr>
          <w:sz w:val="23"/>
          <w:szCs w:val="23"/>
        </w:rPr>
      </w:pPr>
      <w:r>
        <w:rPr>
          <w:sz w:val="23"/>
          <w:szCs w:val="23"/>
        </w:rPr>
        <w:t xml:space="preserve">- </w:t>
      </w:r>
      <w:r w:rsidRPr="0020778E">
        <w:rPr>
          <w:b/>
          <w:sz w:val="23"/>
          <w:szCs w:val="23"/>
        </w:rPr>
        <w:t>vťahovanie k postoju svedectva</w:t>
      </w:r>
      <w:r>
        <w:rPr>
          <w:sz w:val="23"/>
          <w:szCs w:val="23"/>
        </w:rPr>
        <w:t>, k schopnosti svedčiť o svojej viere, o Kristovi; len človek, ktorý dokáže ukázať vieru iným, ju zachováva a prehlbuje;</w:t>
      </w:r>
    </w:p>
    <w:p w:rsidR="0020778E" w:rsidRDefault="0020778E" w:rsidP="00831258">
      <w:pPr>
        <w:pStyle w:val="Default"/>
        <w:jc w:val="both"/>
        <w:rPr>
          <w:sz w:val="23"/>
          <w:szCs w:val="23"/>
        </w:rPr>
      </w:pPr>
    </w:p>
    <w:p w:rsidR="0020778E" w:rsidRDefault="0020778E" w:rsidP="00831258">
      <w:pPr>
        <w:pStyle w:val="Default"/>
        <w:jc w:val="both"/>
        <w:rPr>
          <w:sz w:val="23"/>
          <w:szCs w:val="23"/>
        </w:rPr>
      </w:pPr>
      <w:r>
        <w:rPr>
          <w:sz w:val="23"/>
          <w:szCs w:val="23"/>
        </w:rPr>
        <w:t xml:space="preserve">- </w:t>
      </w:r>
      <w:r w:rsidRPr="0020778E">
        <w:rPr>
          <w:b/>
          <w:sz w:val="23"/>
          <w:szCs w:val="23"/>
        </w:rPr>
        <w:t>vťahovanie k postoju diakonie</w:t>
      </w:r>
      <w:r>
        <w:rPr>
          <w:sz w:val="23"/>
          <w:szCs w:val="23"/>
        </w:rPr>
        <w:t>, k službe spoločenstvu prostredníctvom získaných chariziem, darov;</w:t>
      </w:r>
    </w:p>
    <w:p w:rsidR="00C74066" w:rsidRDefault="00C74066" w:rsidP="00831258">
      <w:pPr>
        <w:pStyle w:val="Default"/>
        <w:jc w:val="both"/>
        <w:rPr>
          <w:sz w:val="23"/>
          <w:szCs w:val="23"/>
        </w:rPr>
      </w:pPr>
    </w:p>
    <w:p w:rsidR="0020778E" w:rsidRDefault="0020778E" w:rsidP="0020778E">
      <w:pPr>
        <w:pStyle w:val="Default"/>
        <w:jc w:val="center"/>
        <w:rPr>
          <w:b/>
          <w:bCs/>
          <w:sz w:val="23"/>
          <w:szCs w:val="23"/>
        </w:rPr>
      </w:pPr>
      <w:r>
        <w:rPr>
          <w:b/>
          <w:bCs/>
          <w:sz w:val="23"/>
          <w:szCs w:val="23"/>
        </w:rPr>
        <w:t>Ako to preniesť do praxe každodennej služby v rodine?</w:t>
      </w:r>
    </w:p>
    <w:p w:rsidR="0020778E" w:rsidRPr="0020778E" w:rsidRDefault="0020778E" w:rsidP="0020778E">
      <w:pPr>
        <w:pStyle w:val="Default"/>
        <w:jc w:val="center"/>
        <w:rPr>
          <w:bCs/>
          <w:sz w:val="23"/>
          <w:szCs w:val="23"/>
        </w:rPr>
      </w:pPr>
      <w:r>
        <w:rPr>
          <w:bCs/>
          <w:sz w:val="23"/>
          <w:szCs w:val="23"/>
        </w:rPr>
        <w:t>Slúžiť členom rodiny je okrem iného:</w:t>
      </w:r>
    </w:p>
    <w:p w:rsidR="0020778E" w:rsidRDefault="0020778E" w:rsidP="0020778E">
      <w:pPr>
        <w:pStyle w:val="Default"/>
        <w:jc w:val="center"/>
        <w:rPr>
          <w:b/>
          <w:bCs/>
          <w:sz w:val="23"/>
          <w:szCs w:val="23"/>
        </w:rPr>
      </w:pPr>
    </w:p>
    <w:p w:rsidR="0020778E" w:rsidRDefault="0020778E" w:rsidP="000F0BCC">
      <w:pPr>
        <w:pStyle w:val="Default"/>
        <w:jc w:val="both"/>
        <w:rPr>
          <w:bCs/>
          <w:sz w:val="23"/>
          <w:szCs w:val="23"/>
        </w:rPr>
      </w:pPr>
      <w:r w:rsidRPr="0020778E">
        <w:rPr>
          <w:bCs/>
          <w:sz w:val="23"/>
          <w:szCs w:val="23"/>
        </w:rPr>
        <w:t>- pozývanie k</w:t>
      </w:r>
      <w:r>
        <w:rPr>
          <w:bCs/>
          <w:sz w:val="23"/>
          <w:szCs w:val="23"/>
        </w:rPr>
        <w:t> </w:t>
      </w:r>
      <w:r w:rsidRPr="0020778E">
        <w:rPr>
          <w:bCs/>
          <w:sz w:val="23"/>
          <w:szCs w:val="23"/>
        </w:rPr>
        <w:t>spoluzodpovednosti</w:t>
      </w:r>
      <w:r>
        <w:rPr>
          <w:bCs/>
          <w:sz w:val="23"/>
          <w:szCs w:val="23"/>
        </w:rPr>
        <w:t xml:space="preserve"> za rodinnú modlitbu, čítanie Sv. Písma, prežívanie liturgického roka;</w:t>
      </w:r>
    </w:p>
    <w:p w:rsidR="0020778E" w:rsidRDefault="0020778E" w:rsidP="000F0BCC">
      <w:pPr>
        <w:pStyle w:val="Default"/>
        <w:jc w:val="both"/>
        <w:rPr>
          <w:bCs/>
          <w:sz w:val="23"/>
          <w:szCs w:val="23"/>
        </w:rPr>
      </w:pPr>
      <w:r>
        <w:rPr>
          <w:bCs/>
          <w:sz w:val="23"/>
          <w:szCs w:val="23"/>
        </w:rPr>
        <w:t>- výchova k účasti na liturgii – neustále viesť deti k príslušným postojom v kostole (vysvetľovať, prečo by som mal byť ticho, že nemám behať, jesť, piť alebo sa hrať s hračkami);</w:t>
      </w:r>
    </w:p>
    <w:p w:rsidR="0020778E" w:rsidRDefault="0020778E" w:rsidP="000F0BCC">
      <w:pPr>
        <w:pStyle w:val="Default"/>
        <w:jc w:val="both"/>
        <w:rPr>
          <w:bCs/>
          <w:sz w:val="23"/>
          <w:szCs w:val="23"/>
        </w:rPr>
      </w:pPr>
      <w:r>
        <w:rPr>
          <w:bCs/>
          <w:sz w:val="23"/>
          <w:szCs w:val="23"/>
        </w:rPr>
        <w:t>- venovať pozornosť hodnotným knihám alebo filmom;</w:t>
      </w:r>
    </w:p>
    <w:p w:rsidR="0020778E" w:rsidRDefault="0020778E" w:rsidP="000F0BCC">
      <w:pPr>
        <w:pStyle w:val="Default"/>
        <w:jc w:val="both"/>
        <w:rPr>
          <w:bCs/>
          <w:sz w:val="23"/>
          <w:szCs w:val="23"/>
        </w:rPr>
      </w:pPr>
      <w:r>
        <w:rPr>
          <w:bCs/>
          <w:sz w:val="23"/>
          <w:szCs w:val="23"/>
        </w:rPr>
        <w:t>- spoločné vykonávanie rôznych úloh doma i mimo domu;</w:t>
      </w:r>
    </w:p>
    <w:p w:rsidR="0020778E" w:rsidRDefault="0020778E" w:rsidP="000F0BCC">
      <w:pPr>
        <w:pStyle w:val="Default"/>
        <w:jc w:val="both"/>
        <w:rPr>
          <w:bCs/>
          <w:sz w:val="23"/>
          <w:szCs w:val="23"/>
        </w:rPr>
      </w:pPr>
      <w:r>
        <w:rPr>
          <w:bCs/>
          <w:sz w:val="23"/>
          <w:szCs w:val="23"/>
        </w:rPr>
        <w:t xml:space="preserve">- </w:t>
      </w:r>
      <w:r w:rsidR="000F0BCC">
        <w:rPr>
          <w:bCs/>
          <w:sz w:val="23"/>
          <w:szCs w:val="23"/>
        </w:rPr>
        <w:t>pomoc pri hľadaní hodnotného rovesníckeho prostredia, adekvátneho pre vek dieťaťa; dbanie o rozvoj talentov detí;</w:t>
      </w:r>
    </w:p>
    <w:p w:rsidR="000F0BCC" w:rsidRPr="0020778E" w:rsidRDefault="000F0BCC" w:rsidP="000F0BCC">
      <w:pPr>
        <w:pStyle w:val="Default"/>
        <w:jc w:val="both"/>
        <w:rPr>
          <w:bCs/>
          <w:sz w:val="23"/>
          <w:szCs w:val="23"/>
        </w:rPr>
      </w:pPr>
      <w:r>
        <w:rPr>
          <w:bCs/>
          <w:sz w:val="23"/>
          <w:szCs w:val="23"/>
        </w:rPr>
        <w:t>- rozhovor – nielen o hodnotení v škole, ale o tom, čo a ako niečo dieťa prežíva, čím prechádza; pozvanie k rodinnému dialógu (podľa vzoru manželského dialógu);</w:t>
      </w:r>
    </w:p>
    <w:p w:rsidR="0020778E" w:rsidRPr="000F0BCC" w:rsidRDefault="000F0BCC" w:rsidP="000F0BCC">
      <w:pPr>
        <w:pStyle w:val="Default"/>
        <w:jc w:val="both"/>
        <w:rPr>
          <w:bCs/>
          <w:sz w:val="23"/>
          <w:szCs w:val="23"/>
        </w:rPr>
      </w:pPr>
      <w:r>
        <w:rPr>
          <w:b/>
          <w:bCs/>
          <w:sz w:val="23"/>
          <w:szCs w:val="23"/>
        </w:rPr>
        <w:t xml:space="preserve">- </w:t>
      </w:r>
      <w:r>
        <w:rPr>
          <w:bCs/>
          <w:sz w:val="23"/>
          <w:szCs w:val="23"/>
        </w:rPr>
        <w:t>spoločné trávenie času s celou rodinou alebo tiež trávenie času matky s dcérou, otca so synom, aby dieťa odhalilo hodnotu osoby a radosť stretnutia;</w:t>
      </w:r>
    </w:p>
    <w:p w:rsidR="000F0BCC" w:rsidRDefault="000F0BCC" w:rsidP="000F0BCC">
      <w:pPr>
        <w:pStyle w:val="Default"/>
        <w:jc w:val="both"/>
        <w:rPr>
          <w:sz w:val="23"/>
          <w:szCs w:val="23"/>
        </w:rPr>
      </w:pPr>
      <w:r>
        <w:rPr>
          <w:sz w:val="23"/>
          <w:szCs w:val="23"/>
        </w:rPr>
        <w:t>- požadovať s láskou – jasné stanovenie pravidiel, ale pripustiť si slabosti;</w:t>
      </w:r>
    </w:p>
    <w:p w:rsidR="000F0BCC" w:rsidRDefault="000F0BCC" w:rsidP="000F0BCC">
      <w:pPr>
        <w:pStyle w:val="Default"/>
        <w:jc w:val="both"/>
        <w:rPr>
          <w:sz w:val="23"/>
          <w:szCs w:val="23"/>
        </w:rPr>
      </w:pPr>
      <w:r>
        <w:rPr>
          <w:sz w:val="23"/>
          <w:szCs w:val="23"/>
        </w:rPr>
        <w:t>- ..................... – tu je miesto, aby každé manželstvo, najlepšie s deťmi, dopovedalo ďalšie príklady služby v rodine.</w:t>
      </w:r>
    </w:p>
    <w:p w:rsidR="00A92C1B" w:rsidRDefault="00A92C1B" w:rsidP="000F0BCC">
      <w:pPr>
        <w:pStyle w:val="Default"/>
        <w:jc w:val="both"/>
        <w:rPr>
          <w:sz w:val="23"/>
          <w:szCs w:val="23"/>
        </w:rPr>
      </w:pPr>
    </w:p>
    <w:p w:rsidR="00A92C1B" w:rsidRPr="00205D15" w:rsidRDefault="00A92C1B" w:rsidP="00205D15">
      <w:pPr>
        <w:pStyle w:val="Default"/>
        <w:jc w:val="both"/>
        <w:rPr>
          <w:sz w:val="23"/>
          <w:szCs w:val="23"/>
          <w:u w:val="single"/>
        </w:rPr>
      </w:pPr>
      <w:r w:rsidRPr="00205D15">
        <w:rPr>
          <w:sz w:val="23"/>
          <w:szCs w:val="23"/>
          <w:u w:val="single"/>
        </w:rPr>
        <w:t>„Budúcnosť Cirkvi záleží od obnovy rodiny – rodiny ako strediska viery, ako katechumenátu.“</w:t>
      </w:r>
    </w:p>
    <w:p w:rsidR="00A92C1B" w:rsidRDefault="00C71922" w:rsidP="00205D15">
      <w:pPr>
        <w:pStyle w:val="Default"/>
        <w:ind w:firstLine="708"/>
        <w:jc w:val="both"/>
        <w:rPr>
          <w:sz w:val="23"/>
          <w:szCs w:val="23"/>
        </w:rPr>
      </w:pPr>
      <w:r>
        <w:rPr>
          <w:sz w:val="23"/>
          <w:szCs w:val="23"/>
        </w:rPr>
        <w:t xml:space="preserve">                                                                                                                  </w:t>
      </w:r>
      <w:r w:rsidR="00A92C1B">
        <w:rPr>
          <w:sz w:val="23"/>
          <w:szCs w:val="23"/>
        </w:rPr>
        <w:t xml:space="preserve">kňaz F. </w:t>
      </w:r>
      <w:proofErr w:type="spellStart"/>
      <w:r w:rsidR="00A92C1B">
        <w:rPr>
          <w:sz w:val="23"/>
          <w:szCs w:val="23"/>
        </w:rPr>
        <w:t>Blachnický</w:t>
      </w:r>
      <w:proofErr w:type="spellEnd"/>
      <w:r w:rsidR="00A92C1B">
        <w:rPr>
          <w:sz w:val="23"/>
          <w:szCs w:val="23"/>
        </w:rPr>
        <w:t xml:space="preserve">  </w:t>
      </w:r>
    </w:p>
    <w:p w:rsidR="00A92C1B" w:rsidRDefault="00A92C1B" w:rsidP="000F0BCC">
      <w:pPr>
        <w:pStyle w:val="Default"/>
        <w:jc w:val="both"/>
        <w:rPr>
          <w:sz w:val="23"/>
          <w:szCs w:val="23"/>
        </w:rPr>
      </w:pPr>
    </w:p>
    <w:p w:rsidR="00AA1131" w:rsidRDefault="00DE2505" w:rsidP="00AA1131">
      <w:pPr>
        <w:pStyle w:val="Default"/>
        <w:jc w:val="center"/>
        <w:rPr>
          <w:b/>
          <w:bCs/>
          <w:sz w:val="23"/>
          <w:szCs w:val="23"/>
        </w:rPr>
      </w:pPr>
      <w:r>
        <w:rPr>
          <w:b/>
          <w:bCs/>
          <w:sz w:val="23"/>
          <w:szCs w:val="23"/>
        </w:rPr>
        <w:t>SLÚŽIŤ V SPOLOČENSTVE HNUTIA, ako žiť duchom diakonie.</w:t>
      </w:r>
    </w:p>
    <w:p w:rsidR="00DE2505" w:rsidRDefault="00DE2505" w:rsidP="00AA1131">
      <w:pPr>
        <w:pStyle w:val="Default"/>
        <w:jc w:val="center"/>
        <w:rPr>
          <w:b/>
          <w:bCs/>
          <w:sz w:val="23"/>
          <w:szCs w:val="23"/>
        </w:rPr>
      </w:pPr>
      <w:r>
        <w:rPr>
          <w:b/>
          <w:bCs/>
          <w:sz w:val="23"/>
          <w:szCs w:val="23"/>
        </w:rPr>
        <w:t xml:space="preserve">„Podľa toho, kto aký dar dostal, slúžte si navzájom“ (1 </w:t>
      </w:r>
      <w:proofErr w:type="spellStart"/>
      <w:r>
        <w:rPr>
          <w:b/>
          <w:bCs/>
          <w:sz w:val="23"/>
          <w:szCs w:val="23"/>
        </w:rPr>
        <w:t>Pt</w:t>
      </w:r>
      <w:proofErr w:type="spellEnd"/>
      <w:r>
        <w:rPr>
          <w:b/>
          <w:bCs/>
          <w:sz w:val="23"/>
          <w:szCs w:val="23"/>
        </w:rPr>
        <w:t xml:space="preserve"> 4, 10).</w:t>
      </w:r>
    </w:p>
    <w:p w:rsidR="00C71922" w:rsidRDefault="00C71922" w:rsidP="00AA1131">
      <w:pPr>
        <w:pStyle w:val="Default"/>
        <w:jc w:val="center"/>
        <w:rPr>
          <w:b/>
          <w:bCs/>
          <w:sz w:val="23"/>
          <w:szCs w:val="23"/>
        </w:rPr>
      </w:pPr>
    </w:p>
    <w:p w:rsidR="00C71922" w:rsidRPr="00205D15" w:rsidRDefault="00C71922" w:rsidP="00C71922">
      <w:pPr>
        <w:pStyle w:val="Default"/>
        <w:jc w:val="both"/>
        <w:rPr>
          <w:bCs/>
          <w:sz w:val="23"/>
          <w:szCs w:val="23"/>
        </w:rPr>
      </w:pPr>
      <w:r w:rsidRPr="00205D15">
        <w:rPr>
          <w:bCs/>
          <w:sz w:val="23"/>
          <w:szCs w:val="23"/>
          <w:u w:val="single"/>
        </w:rPr>
        <w:t>„Každý z nás musí odhaliť svoju charizmu a musí ju aktualizovať v konkrétnom, miestnom spoločenstve. Charizma nemôže ostať mŕtva. Nemôžeme do zeme zakopať talent, ktorý sme dostali, ale je potrebné ním pracovať pri vzraste, pri budovaní Kristovho Tela. Takéto je radostné povolanie každého z nás. Každý z nás má inú charizmu a nik nemá toľko chariziem, aby si v nejakom spoločenstve vystačil sám.“</w:t>
      </w:r>
      <w:r w:rsidRPr="00205D15">
        <w:rPr>
          <w:bCs/>
          <w:sz w:val="23"/>
          <w:szCs w:val="23"/>
        </w:rPr>
        <w:tab/>
      </w:r>
      <w:r w:rsidRPr="00205D15">
        <w:rPr>
          <w:bCs/>
          <w:sz w:val="23"/>
          <w:szCs w:val="23"/>
        </w:rPr>
        <w:tab/>
      </w:r>
      <w:r w:rsidRPr="00205D15">
        <w:rPr>
          <w:bCs/>
          <w:sz w:val="23"/>
          <w:szCs w:val="23"/>
        </w:rPr>
        <w:tab/>
      </w:r>
      <w:r w:rsidRPr="00205D15">
        <w:rPr>
          <w:bCs/>
          <w:sz w:val="23"/>
          <w:szCs w:val="23"/>
        </w:rPr>
        <w:tab/>
      </w:r>
      <w:r w:rsidRPr="00205D15">
        <w:rPr>
          <w:bCs/>
          <w:sz w:val="23"/>
          <w:szCs w:val="23"/>
        </w:rPr>
        <w:tab/>
      </w:r>
      <w:r w:rsidRPr="00205D15">
        <w:rPr>
          <w:bCs/>
          <w:sz w:val="23"/>
          <w:szCs w:val="23"/>
        </w:rPr>
        <w:tab/>
      </w:r>
      <w:r w:rsidRPr="00205D15">
        <w:rPr>
          <w:bCs/>
          <w:sz w:val="23"/>
          <w:szCs w:val="23"/>
        </w:rPr>
        <w:tab/>
        <w:t xml:space="preserve">    kňaz F. </w:t>
      </w:r>
      <w:proofErr w:type="spellStart"/>
      <w:r w:rsidRPr="00205D15">
        <w:rPr>
          <w:bCs/>
          <w:sz w:val="23"/>
          <w:szCs w:val="23"/>
        </w:rPr>
        <w:t>Blachnický</w:t>
      </w:r>
      <w:proofErr w:type="spellEnd"/>
      <w:r w:rsidRPr="00205D15">
        <w:rPr>
          <w:bCs/>
          <w:sz w:val="23"/>
          <w:szCs w:val="23"/>
        </w:rPr>
        <w:t xml:space="preserve"> </w:t>
      </w:r>
    </w:p>
    <w:p w:rsidR="00AA1131" w:rsidRDefault="00AA1131" w:rsidP="00DE2505">
      <w:pPr>
        <w:pStyle w:val="Default"/>
        <w:rPr>
          <w:sz w:val="23"/>
          <w:szCs w:val="23"/>
        </w:rPr>
      </w:pPr>
    </w:p>
    <w:p w:rsidR="00C71922" w:rsidRDefault="00C71922" w:rsidP="00446941">
      <w:pPr>
        <w:pStyle w:val="Default"/>
        <w:jc w:val="both"/>
        <w:rPr>
          <w:sz w:val="23"/>
          <w:szCs w:val="23"/>
        </w:rPr>
      </w:pPr>
      <w:r>
        <w:rPr>
          <w:sz w:val="23"/>
          <w:szCs w:val="23"/>
        </w:rPr>
        <w:t>Formácia v Hnutí od evanjelizácie cez katechumenát vedie k diakonii, k službe. Dostávam a chcem sa s tým deliť. Milujem, teda slúžim – najprv manželovi/</w:t>
      </w:r>
      <w:proofErr w:type="spellStart"/>
      <w:r>
        <w:rPr>
          <w:sz w:val="23"/>
          <w:szCs w:val="23"/>
        </w:rPr>
        <w:t>ke</w:t>
      </w:r>
      <w:proofErr w:type="spellEnd"/>
      <w:r>
        <w:rPr>
          <w:sz w:val="23"/>
          <w:szCs w:val="23"/>
        </w:rPr>
        <w:t xml:space="preserve"> a deťom, no potom čoraz širšie. Na tomto mieste by sme detailne chceli obrátiť vašu pozornosť na službu v Hnutí a poukázať na niekoľko dôležitých prvkov:</w:t>
      </w:r>
    </w:p>
    <w:p w:rsidR="00C71922" w:rsidRDefault="00C71922" w:rsidP="00AA1131">
      <w:pPr>
        <w:pStyle w:val="Default"/>
        <w:rPr>
          <w:sz w:val="23"/>
          <w:szCs w:val="23"/>
        </w:rPr>
      </w:pPr>
    </w:p>
    <w:p w:rsidR="00446941" w:rsidRDefault="00446941" w:rsidP="00446941">
      <w:pPr>
        <w:pStyle w:val="Default"/>
        <w:jc w:val="both"/>
        <w:rPr>
          <w:sz w:val="23"/>
          <w:szCs w:val="23"/>
        </w:rPr>
      </w:pPr>
      <w:r>
        <w:rPr>
          <w:sz w:val="23"/>
          <w:szCs w:val="23"/>
        </w:rPr>
        <w:t xml:space="preserve">- </w:t>
      </w:r>
      <w:r w:rsidRPr="00446941">
        <w:rPr>
          <w:b/>
          <w:sz w:val="23"/>
          <w:szCs w:val="23"/>
        </w:rPr>
        <w:t>jedna služba nemôže prekážať druhej</w:t>
      </w:r>
      <w:r>
        <w:rPr>
          <w:sz w:val="23"/>
          <w:szCs w:val="23"/>
        </w:rPr>
        <w:t xml:space="preserve"> – služba manželovi/</w:t>
      </w:r>
      <w:proofErr w:type="spellStart"/>
      <w:r>
        <w:rPr>
          <w:sz w:val="23"/>
          <w:szCs w:val="23"/>
        </w:rPr>
        <w:t>ke</w:t>
      </w:r>
      <w:proofErr w:type="spellEnd"/>
      <w:r>
        <w:rPr>
          <w:sz w:val="23"/>
          <w:szCs w:val="23"/>
        </w:rPr>
        <w:t xml:space="preserve"> či deťom nemôže byť ospravedlnením od služby v spoločenstve a naopak: nemôžem upustiť od služby blízkym, pretože slúžim v spoločenstve; je teda potrebný zdravý úsudok, ale i veľkodušnosť a otvorenosť na potreby iných;</w:t>
      </w:r>
    </w:p>
    <w:p w:rsidR="00446941" w:rsidRDefault="00446941" w:rsidP="000C0AF0">
      <w:pPr>
        <w:pStyle w:val="Default"/>
        <w:jc w:val="both"/>
        <w:rPr>
          <w:sz w:val="23"/>
          <w:szCs w:val="23"/>
        </w:rPr>
      </w:pPr>
      <w:r>
        <w:rPr>
          <w:sz w:val="23"/>
          <w:szCs w:val="23"/>
        </w:rPr>
        <w:lastRenderedPageBreak/>
        <w:t xml:space="preserve">- </w:t>
      </w:r>
      <w:r w:rsidRPr="000C0AF0">
        <w:rPr>
          <w:b/>
          <w:sz w:val="23"/>
          <w:szCs w:val="23"/>
        </w:rPr>
        <w:t>zodpovednosť vymenovaných osôb</w:t>
      </w:r>
      <w:r>
        <w:rPr>
          <w:sz w:val="23"/>
          <w:szCs w:val="23"/>
        </w:rPr>
        <w:t xml:space="preserve"> – na </w:t>
      </w:r>
      <w:r w:rsidR="00207767">
        <w:rPr>
          <w:sz w:val="23"/>
          <w:szCs w:val="23"/>
        </w:rPr>
        <w:t>každom stupni</w:t>
      </w:r>
      <w:r>
        <w:rPr>
          <w:sz w:val="23"/>
          <w:szCs w:val="23"/>
        </w:rPr>
        <w:t xml:space="preserve"> zodpovednosti (od animátorského páru po oblastný pár) spoločenstvo prostredníctvom volieb rozlíši, kto môže kandidovať, aby slúžil v tejto službe; v takýchto prípadoch máme vždy povinnosť podriadiť sa Duchu Svätému – modlíme sa teda, počúvame Božie slovo, pozrieme si</w:t>
      </w:r>
      <w:r w:rsidR="000C0AF0">
        <w:rPr>
          <w:sz w:val="23"/>
          <w:szCs w:val="23"/>
        </w:rPr>
        <w:t xml:space="preserve"> vlastnosti zodpovedných párov zapísané v „Zásadách DC“; ak veríme, že vybrané osoby sú tie, ktoré si do tejto služby vybral Pán Boh, že je to ich povolanie, s dôverou prijímame voľby a dávame šancu na plnenie služby, prevzatie zodpovednosti, vykonávanie rozhodnutí; neporovnávame, veď každý z nás je iný, výnimočný v očiach Pána Boha; </w:t>
      </w:r>
    </w:p>
    <w:p w:rsidR="00207767" w:rsidRDefault="00207767" w:rsidP="000C0AF0">
      <w:pPr>
        <w:pStyle w:val="Default"/>
        <w:jc w:val="both"/>
        <w:rPr>
          <w:sz w:val="23"/>
          <w:szCs w:val="23"/>
        </w:rPr>
      </w:pPr>
    </w:p>
    <w:p w:rsidR="00207767" w:rsidRDefault="00207767" w:rsidP="000C0AF0">
      <w:pPr>
        <w:pStyle w:val="Default"/>
        <w:jc w:val="both"/>
        <w:rPr>
          <w:sz w:val="23"/>
          <w:szCs w:val="23"/>
        </w:rPr>
      </w:pPr>
      <w:r w:rsidRPr="00207767">
        <w:rPr>
          <w:b/>
          <w:sz w:val="23"/>
          <w:szCs w:val="23"/>
        </w:rPr>
        <w:t>- pomoc pri rozlišovaní a službe</w:t>
      </w:r>
      <w:r>
        <w:rPr>
          <w:sz w:val="23"/>
          <w:szCs w:val="23"/>
        </w:rPr>
        <w:t xml:space="preserve"> – žiadne slúžiace manželstvo nie je samo; na jednotlivých stupňoch služby ho sprevádzajú kňazi-duchovní poradcovia  a členovia kruhu (miestneho, oblastného, diecézneho, filiálneho, centrálneho); každý z členov Hnutia je povinný v rámci svojich možností podporovať slúžiacich otvorenosťou na ich pozvanie k službe;</w:t>
      </w:r>
    </w:p>
    <w:p w:rsidR="00446941" w:rsidRDefault="00446941" w:rsidP="00F64E3E">
      <w:pPr>
        <w:pStyle w:val="Default"/>
        <w:rPr>
          <w:sz w:val="23"/>
          <w:szCs w:val="23"/>
        </w:rPr>
      </w:pPr>
    </w:p>
    <w:p w:rsidR="00F64E3E" w:rsidRDefault="00207767" w:rsidP="005C4D3E">
      <w:pPr>
        <w:pStyle w:val="Default"/>
        <w:jc w:val="both"/>
        <w:rPr>
          <w:sz w:val="23"/>
          <w:szCs w:val="23"/>
        </w:rPr>
      </w:pPr>
      <w:r>
        <w:rPr>
          <w:sz w:val="23"/>
          <w:szCs w:val="23"/>
        </w:rPr>
        <w:t xml:space="preserve">- </w:t>
      </w:r>
      <w:r w:rsidRPr="005C4D3E">
        <w:rPr>
          <w:b/>
          <w:sz w:val="23"/>
          <w:szCs w:val="23"/>
        </w:rPr>
        <w:t>služba charizmami</w:t>
      </w:r>
      <w:r>
        <w:rPr>
          <w:sz w:val="23"/>
          <w:szCs w:val="23"/>
        </w:rPr>
        <w:t xml:space="preserve"> – každý z nás dostal rôzne charizmy, ktoré sme povinní odhaľovať</w:t>
      </w:r>
      <w:r w:rsidR="005C4D3E">
        <w:rPr>
          <w:sz w:val="23"/>
          <w:szCs w:val="23"/>
        </w:rPr>
        <w:t xml:space="preserve"> v modlitbe, v Božom slove i v slove človeka, aby sme nimi iným slúžili, tiež spoločenstvu Hnutia; ovocím by malo byť zapojenie sa do konkrétnej špecializovanej diakonie, napr. evanjelizačnej diakonie, diakonie modlitby, oslobodenia, liturgie, hudby, života, misijnej či spoločenskej diakonie.</w:t>
      </w:r>
    </w:p>
    <w:p w:rsidR="00207767" w:rsidRDefault="00207767" w:rsidP="00F64E3E">
      <w:pPr>
        <w:pStyle w:val="Default"/>
        <w:rPr>
          <w:sz w:val="23"/>
          <w:szCs w:val="23"/>
        </w:rPr>
      </w:pPr>
    </w:p>
    <w:p w:rsidR="005172A3" w:rsidRPr="005172A3" w:rsidRDefault="005172A3" w:rsidP="005172A3">
      <w:pPr>
        <w:autoSpaceDE w:val="0"/>
        <w:autoSpaceDN w:val="0"/>
        <w:adjustRightInd w:val="0"/>
        <w:spacing w:after="0" w:line="240" w:lineRule="auto"/>
        <w:jc w:val="center"/>
        <w:rPr>
          <w:rFonts w:ascii="Times New Roman" w:hAnsi="Times New Roman" w:cs="Times New Roman"/>
          <w:b/>
          <w:color w:val="000000"/>
          <w:sz w:val="23"/>
          <w:szCs w:val="23"/>
        </w:rPr>
      </w:pPr>
      <w:r w:rsidRPr="005172A3">
        <w:rPr>
          <w:rFonts w:ascii="Times New Roman" w:hAnsi="Times New Roman" w:cs="Times New Roman"/>
          <w:b/>
          <w:color w:val="000000"/>
          <w:sz w:val="23"/>
          <w:szCs w:val="23"/>
        </w:rPr>
        <w:t>Ako to preniesť do praxe každodennej služby v spoločenstve Hnutia?</w:t>
      </w:r>
    </w:p>
    <w:p w:rsidR="005172A3" w:rsidRDefault="0082585B" w:rsidP="005172A3">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Naša služba Domácej cirkvi a celému Hnutiu Svetlo-Život je okrem iného:</w:t>
      </w:r>
    </w:p>
    <w:p w:rsidR="0082585B" w:rsidRPr="005172A3" w:rsidRDefault="0082585B" w:rsidP="005172A3">
      <w:pPr>
        <w:autoSpaceDE w:val="0"/>
        <w:autoSpaceDN w:val="0"/>
        <w:adjustRightInd w:val="0"/>
        <w:spacing w:after="0" w:line="240" w:lineRule="auto"/>
        <w:jc w:val="center"/>
        <w:rPr>
          <w:rFonts w:ascii="Times New Roman" w:hAnsi="Times New Roman" w:cs="Times New Roman"/>
          <w:color w:val="000000"/>
          <w:sz w:val="23"/>
          <w:szCs w:val="23"/>
        </w:rPr>
      </w:pPr>
    </w:p>
    <w:p w:rsidR="0082585B"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verná realizácia úloh rodinného katechumenátu ako základnej formy služby manželov pre Cirkev;</w:t>
      </w:r>
    </w:p>
    <w:p w:rsidR="0082585B"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pomoc manželstvám z kruhu v každodenných úlohách, napr. starostlivosť o dieťa, o chorú osobu, nakupovanie, pomoc pri oprave domu, pri sťahovaní;</w:t>
      </w:r>
    </w:p>
    <w:p w:rsidR="0082585B"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aktívne zapájanie sa do príprav oblastných alebo diecéznych Dní spoločenstva;</w:t>
      </w:r>
    </w:p>
    <w:p w:rsidR="0082585B"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pripravenosť prevziať zodpovednosť za pilotovanie, kruh, oblasť, diecézu...;</w:t>
      </w:r>
    </w:p>
    <w:p w:rsidR="0082585B"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zapojenie sa do služby konkrétnej špecializovanej diakonie fungujúcej v oblasti alebo diecéze;</w:t>
      </w:r>
    </w:p>
    <w:p w:rsidR="0082585B"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zapojenie sa do služby na rekolekciách ako moderátorský, animátorský, hudobný, liturgický, hospodársky či pestúnsky pár;</w:t>
      </w:r>
    </w:p>
    <w:p w:rsidR="0082585B"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 – tu je miesto na to, aby sa každé manželstvo v rámci stretnutia kruhu podelilo s konkrétnou službou, ktorú by chcelo vykonávať pre spoločenstvo Hnutia v nasledujúcom roku – počnúc od spoločenstva kruhu; jednotliví členovia kruhu môžu pomáhať pri rozlišovaní tejto služby.</w:t>
      </w:r>
    </w:p>
    <w:p w:rsidR="0082585B"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p>
    <w:p w:rsidR="0082585B" w:rsidRPr="00D108A7" w:rsidRDefault="0082585B" w:rsidP="0082585B">
      <w:pPr>
        <w:autoSpaceDE w:val="0"/>
        <w:autoSpaceDN w:val="0"/>
        <w:adjustRightInd w:val="0"/>
        <w:spacing w:after="0" w:line="240" w:lineRule="auto"/>
        <w:jc w:val="both"/>
        <w:rPr>
          <w:rFonts w:ascii="Times New Roman" w:hAnsi="Times New Roman" w:cs="Times New Roman"/>
          <w:color w:val="000000"/>
          <w:sz w:val="23"/>
          <w:szCs w:val="23"/>
        </w:rPr>
      </w:pPr>
      <w:r w:rsidRPr="00D108A7">
        <w:rPr>
          <w:rFonts w:ascii="Times New Roman" w:hAnsi="Times New Roman" w:cs="Times New Roman"/>
          <w:color w:val="000000"/>
          <w:sz w:val="23"/>
          <w:szCs w:val="23"/>
          <w:u w:val="single"/>
        </w:rPr>
        <w:t>„Dôležitým elementom kresťanskej dospelosti je pocit zodpovednosti za iných v spoločenstve. A teda to, čo sa spája s pojmami „diakonia“ a „misia“. V každej etape kresťanského života sa tento element musí objaviť: nemôžeme si vystačiť sami, ale cítime sa byť zodpovední. Je to postoj diakonie.</w:t>
      </w:r>
      <w:r w:rsidRPr="00D108A7">
        <w:rPr>
          <w:rFonts w:ascii="Times New Roman" w:hAnsi="Times New Roman" w:cs="Times New Roman"/>
          <w:color w:val="000000"/>
          <w:sz w:val="23"/>
          <w:szCs w:val="23"/>
        </w:rPr>
        <w:t xml:space="preserve"> </w:t>
      </w:r>
      <w:r w:rsidRPr="00D108A7">
        <w:rPr>
          <w:rFonts w:ascii="Times New Roman" w:hAnsi="Times New Roman" w:cs="Times New Roman"/>
          <w:color w:val="000000"/>
          <w:sz w:val="23"/>
          <w:szCs w:val="23"/>
        </w:rPr>
        <w:tab/>
      </w:r>
      <w:r w:rsidRPr="00D108A7">
        <w:rPr>
          <w:rFonts w:ascii="Times New Roman" w:hAnsi="Times New Roman" w:cs="Times New Roman"/>
          <w:color w:val="000000"/>
          <w:sz w:val="23"/>
          <w:szCs w:val="23"/>
        </w:rPr>
        <w:tab/>
      </w:r>
      <w:r w:rsidRPr="00D108A7">
        <w:rPr>
          <w:rFonts w:ascii="Times New Roman" w:hAnsi="Times New Roman" w:cs="Times New Roman"/>
          <w:color w:val="000000"/>
          <w:sz w:val="23"/>
          <w:szCs w:val="23"/>
        </w:rPr>
        <w:tab/>
      </w:r>
      <w:r w:rsidRPr="00D108A7">
        <w:rPr>
          <w:rFonts w:ascii="Times New Roman" w:hAnsi="Times New Roman" w:cs="Times New Roman"/>
          <w:color w:val="000000"/>
          <w:sz w:val="23"/>
          <w:szCs w:val="23"/>
        </w:rPr>
        <w:tab/>
      </w:r>
      <w:r w:rsidRPr="00D108A7">
        <w:rPr>
          <w:rFonts w:ascii="Times New Roman" w:hAnsi="Times New Roman" w:cs="Times New Roman"/>
          <w:color w:val="000000"/>
          <w:sz w:val="23"/>
          <w:szCs w:val="23"/>
        </w:rPr>
        <w:tab/>
      </w:r>
      <w:r w:rsidRPr="00D108A7">
        <w:rPr>
          <w:rFonts w:ascii="Times New Roman" w:hAnsi="Times New Roman" w:cs="Times New Roman"/>
          <w:color w:val="000000"/>
          <w:sz w:val="23"/>
          <w:szCs w:val="23"/>
        </w:rPr>
        <w:tab/>
      </w:r>
      <w:r w:rsidRPr="00D108A7">
        <w:rPr>
          <w:rFonts w:ascii="Times New Roman" w:hAnsi="Times New Roman" w:cs="Times New Roman"/>
          <w:color w:val="000000"/>
          <w:sz w:val="23"/>
          <w:szCs w:val="23"/>
        </w:rPr>
        <w:tab/>
      </w:r>
      <w:r w:rsidRPr="00D108A7">
        <w:rPr>
          <w:rFonts w:ascii="Times New Roman" w:hAnsi="Times New Roman" w:cs="Times New Roman"/>
          <w:color w:val="000000"/>
          <w:sz w:val="23"/>
          <w:szCs w:val="23"/>
        </w:rPr>
        <w:tab/>
      </w:r>
      <w:r w:rsidRPr="00D108A7">
        <w:rPr>
          <w:rFonts w:ascii="Times New Roman" w:hAnsi="Times New Roman" w:cs="Times New Roman"/>
          <w:color w:val="000000"/>
          <w:sz w:val="23"/>
          <w:szCs w:val="23"/>
        </w:rPr>
        <w:tab/>
        <w:t xml:space="preserve">   kňaz F. </w:t>
      </w:r>
      <w:proofErr w:type="spellStart"/>
      <w:r w:rsidRPr="00D108A7">
        <w:rPr>
          <w:rFonts w:ascii="Times New Roman" w:hAnsi="Times New Roman" w:cs="Times New Roman"/>
          <w:color w:val="000000"/>
          <w:sz w:val="23"/>
          <w:szCs w:val="23"/>
        </w:rPr>
        <w:t>Blachnický</w:t>
      </w:r>
      <w:proofErr w:type="spellEnd"/>
      <w:r w:rsidRPr="00D108A7">
        <w:rPr>
          <w:rFonts w:ascii="Times New Roman" w:hAnsi="Times New Roman" w:cs="Times New Roman"/>
          <w:color w:val="000000"/>
          <w:sz w:val="23"/>
          <w:szCs w:val="23"/>
        </w:rPr>
        <w:t xml:space="preserve"> </w:t>
      </w:r>
    </w:p>
    <w:p w:rsidR="00D108A7" w:rsidRDefault="00D108A7" w:rsidP="00D108A7">
      <w:pPr>
        <w:autoSpaceDE w:val="0"/>
        <w:autoSpaceDN w:val="0"/>
        <w:adjustRightInd w:val="0"/>
        <w:spacing w:after="0" w:line="240" w:lineRule="auto"/>
        <w:rPr>
          <w:rFonts w:ascii="Times New Roman" w:hAnsi="Times New Roman" w:cs="Times New Roman"/>
          <w:b/>
          <w:bCs/>
          <w:color w:val="000000"/>
          <w:sz w:val="23"/>
          <w:szCs w:val="23"/>
        </w:rPr>
      </w:pPr>
    </w:p>
    <w:p w:rsidR="00D108A7" w:rsidRDefault="00D108A7" w:rsidP="00D108A7">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SLÚŽIŤ VO SVETE, otvárať sa na iných.</w:t>
      </w:r>
    </w:p>
    <w:p w:rsidR="00D108A7" w:rsidRDefault="00D108A7" w:rsidP="00D108A7">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„A slúžte ochotne, ako Pánovi, a nie ako ľuďom“ (</w:t>
      </w:r>
      <w:proofErr w:type="spellStart"/>
      <w:r>
        <w:rPr>
          <w:rFonts w:ascii="Times New Roman" w:hAnsi="Times New Roman" w:cs="Times New Roman"/>
          <w:b/>
          <w:bCs/>
          <w:color w:val="000000"/>
          <w:sz w:val="23"/>
          <w:szCs w:val="23"/>
        </w:rPr>
        <w:t>Ef</w:t>
      </w:r>
      <w:proofErr w:type="spellEnd"/>
      <w:r>
        <w:rPr>
          <w:rFonts w:ascii="Times New Roman" w:hAnsi="Times New Roman" w:cs="Times New Roman"/>
          <w:b/>
          <w:bCs/>
          <w:color w:val="000000"/>
          <w:sz w:val="23"/>
          <w:szCs w:val="23"/>
        </w:rPr>
        <w:t xml:space="preserve"> 6, 7).</w:t>
      </w:r>
    </w:p>
    <w:p w:rsidR="00D108A7" w:rsidRDefault="00D108A7" w:rsidP="00D108A7">
      <w:pPr>
        <w:autoSpaceDE w:val="0"/>
        <w:autoSpaceDN w:val="0"/>
        <w:adjustRightInd w:val="0"/>
        <w:spacing w:after="0" w:line="240" w:lineRule="auto"/>
        <w:jc w:val="center"/>
        <w:rPr>
          <w:rFonts w:ascii="Times New Roman" w:hAnsi="Times New Roman" w:cs="Times New Roman"/>
          <w:b/>
          <w:bCs/>
          <w:color w:val="000000"/>
          <w:sz w:val="23"/>
          <w:szCs w:val="23"/>
        </w:rPr>
      </w:pPr>
    </w:p>
    <w:p w:rsidR="00D108A7" w:rsidRPr="00D108A7" w:rsidRDefault="00D108A7" w:rsidP="00D108A7">
      <w:pPr>
        <w:autoSpaceDE w:val="0"/>
        <w:autoSpaceDN w:val="0"/>
        <w:adjustRightInd w:val="0"/>
        <w:spacing w:after="0" w:line="240" w:lineRule="auto"/>
        <w:jc w:val="both"/>
        <w:rPr>
          <w:rFonts w:ascii="Times New Roman" w:hAnsi="Times New Roman" w:cs="Times New Roman"/>
          <w:bCs/>
          <w:color w:val="000000"/>
          <w:sz w:val="23"/>
          <w:szCs w:val="23"/>
        </w:rPr>
      </w:pPr>
      <w:r w:rsidRPr="00D108A7">
        <w:rPr>
          <w:rFonts w:ascii="Times New Roman" w:hAnsi="Times New Roman" w:cs="Times New Roman"/>
          <w:bCs/>
          <w:color w:val="000000"/>
          <w:sz w:val="23"/>
          <w:szCs w:val="23"/>
          <w:u w:val="single"/>
        </w:rPr>
        <w:t>„Aká krásna cesta, ktorá nám dnes ukazuje Krista, Služobníka – cesta k Otcovi v poslušnosti a cesta ku všetkým ľuďom, našim bratom v službe dávania seba samého. Nech nás všetkých Kristus, Služobník, privedie na tú krásnu kráľovskú cestu, aby sme našli opravdivú slobodu a opravdivú radosť v zjednotení s Ním.“</w:t>
      </w:r>
      <w:r>
        <w:rPr>
          <w:rFonts w:ascii="Times New Roman" w:hAnsi="Times New Roman" w:cs="Times New Roman"/>
          <w:bCs/>
          <w:color w:val="000000"/>
          <w:sz w:val="23"/>
          <w:szCs w:val="23"/>
        </w:rPr>
        <w:t xml:space="preserve"> </w:t>
      </w:r>
      <w:r>
        <w:rPr>
          <w:rFonts w:ascii="Times New Roman" w:hAnsi="Times New Roman" w:cs="Times New Roman"/>
          <w:bCs/>
          <w:color w:val="000000"/>
          <w:sz w:val="23"/>
          <w:szCs w:val="23"/>
        </w:rPr>
        <w:tab/>
      </w:r>
      <w:r>
        <w:rPr>
          <w:rFonts w:ascii="Times New Roman" w:hAnsi="Times New Roman" w:cs="Times New Roman"/>
          <w:bCs/>
          <w:color w:val="000000"/>
          <w:sz w:val="23"/>
          <w:szCs w:val="23"/>
        </w:rPr>
        <w:tab/>
      </w:r>
      <w:r>
        <w:rPr>
          <w:rFonts w:ascii="Times New Roman" w:hAnsi="Times New Roman" w:cs="Times New Roman"/>
          <w:bCs/>
          <w:color w:val="000000"/>
          <w:sz w:val="23"/>
          <w:szCs w:val="23"/>
        </w:rPr>
        <w:tab/>
      </w:r>
      <w:r>
        <w:rPr>
          <w:rFonts w:ascii="Times New Roman" w:hAnsi="Times New Roman" w:cs="Times New Roman"/>
          <w:bCs/>
          <w:color w:val="000000"/>
          <w:sz w:val="23"/>
          <w:szCs w:val="23"/>
        </w:rPr>
        <w:tab/>
      </w:r>
      <w:r>
        <w:rPr>
          <w:rFonts w:ascii="Times New Roman" w:hAnsi="Times New Roman" w:cs="Times New Roman"/>
          <w:bCs/>
          <w:color w:val="000000"/>
          <w:sz w:val="23"/>
          <w:szCs w:val="23"/>
        </w:rPr>
        <w:tab/>
      </w:r>
      <w:r>
        <w:rPr>
          <w:rFonts w:ascii="Times New Roman" w:hAnsi="Times New Roman" w:cs="Times New Roman"/>
          <w:bCs/>
          <w:color w:val="000000"/>
          <w:sz w:val="23"/>
          <w:szCs w:val="23"/>
        </w:rPr>
        <w:tab/>
      </w:r>
      <w:r>
        <w:rPr>
          <w:rFonts w:ascii="Times New Roman" w:hAnsi="Times New Roman" w:cs="Times New Roman"/>
          <w:bCs/>
          <w:color w:val="000000"/>
          <w:sz w:val="23"/>
          <w:szCs w:val="23"/>
        </w:rPr>
        <w:tab/>
        <w:t xml:space="preserve">    kňaz F. </w:t>
      </w:r>
      <w:proofErr w:type="spellStart"/>
      <w:r>
        <w:rPr>
          <w:rFonts w:ascii="Times New Roman" w:hAnsi="Times New Roman" w:cs="Times New Roman"/>
          <w:bCs/>
          <w:color w:val="000000"/>
          <w:sz w:val="23"/>
          <w:szCs w:val="23"/>
        </w:rPr>
        <w:t>Blachnický</w:t>
      </w:r>
      <w:proofErr w:type="spellEnd"/>
      <w:r>
        <w:rPr>
          <w:rFonts w:ascii="Times New Roman" w:hAnsi="Times New Roman" w:cs="Times New Roman"/>
          <w:bCs/>
          <w:color w:val="000000"/>
          <w:sz w:val="23"/>
          <w:szCs w:val="23"/>
        </w:rPr>
        <w:t xml:space="preserve"> </w:t>
      </w:r>
    </w:p>
    <w:p w:rsidR="00D108A7" w:rsidRPr="00D108A7" w:rsidRDefault="00D108A7" w:rsidP="00D108A7">
      <w:pPr>
        <w:autoSpaceDE w:val="0"/>
        <w:autoSpaceDN w:val="0"/>
        <w:adjustRightInd w:val="0"/>
        <w:spacing w:after="0" w:line="240" w:lineRule="auto"/>
        <w:jc w:val="center"/>
        <w:rPr>
          <w:rFonts w:ascii="Times New Roman" w:hAnsi="Times New Roman" w:cs="Times New Roman"/>
          <w:color w:val="000000"/>
          <w:sz w:val="23"/>
          <w:szCs w:val="23"/>
        </w:rPr>
      </w:pPr>
    </w:p>
    <w:p w:rsidR="00D108A7" w:rsidRDefault="00D108A7" w:rsidP="00D108A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Vo svojej službe nemôžeme ostať len pri manželstve, rodine či spoločenstve Hnutia. Sme pozvaní k premieňaniu sveta, tých miest, kam nám Pán Boh posiela. Chceli by sme upriamiť vašu pozornosť na tri skutočnosti: farnosť, dielo Kruciáty oslobodenia človeka a angažovanie sa v spoločenskom živote.</w:t>
      </w:r>
    </w:p>
    <w:p w:rsidR="00D108A7" w:rsidRPr="00D108A7" w:rsidRDefault="00D108A7" w:rsidP="00D108A7">
      <w:pPr>
        <w:autoSpaceDE w:val="0"/>
        <w:autoSpaceDN w:val="0"/>
        <w:adjustRightInd w:val="0"/>
        <w:spacing w:after="0" w:line="240" w:lineRule="auto"/>
        <w:rPr>
          <w:rFonts w:ascii="Times New Roman" w:hAnsi="Times New Roman" w:cs="Times New Roman"/>
          <w:color w:val="000000"/>
          <w:sz w:val="20"/>
          <w:szCs w:val="20"/>
        </w:rPr>
      </w:pPr>
    </w:p>
    <w:p w:rsidR="00D108A7" w:rsidRDefault="00D108A7" w:rsidP="00D108A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w:t>
      </w:r>
      <w:r w:rsidRPr="00D108A7">
        <w:rPr>
          <w:rFonts w:ascii="Times New Roman" w:hAnsi="Times New Roman" w:cs="Times New Roman"/>
          <w:b/>
          <w:color w:val="000000"/>
          <w:sz w:val="23"/>
          <w:szCs w:val="23"/>
        </w:rPr>
        <w:t>Farnosť</w:t>
      </w:r>
      <w:r>
        <w:rPr>
          <w:rFonts w:ascii="Times New Roman" w:hAnsi="Times New Roman" w:cs="Times New Roman"/>
          <w:color w:val="000000"/>
          <w:sz w:val="23"/>
          <w:szCs w:val="23"/>
        </w:rPr>
        <w:t xml:space="preserve"> – kňaz F. </w:t>
      </w:r>
      <w:proofErr w:type="spellStart"/>
      <w:r>
        <w:rPr>
          <w:rFonts w:ascii="Times New Roman" w:hAnsi="Times New Roman" w:cs="Times New Roman"/>
          <w:color w:val="000000"/>
          <w:sz w:val="23"/>
          <w:szCs w:val="23"/>
        </w:rPr>
        <w:t>Blachnický</w:t>
      </w:r>
      <w:proofErr w:type="spellEnd"/>
      <w:r>
        <w:rPr>
          <w:rFonts w:ascii="Times New Roman" w:hAnsi="Times New Roman" w:cs="Times New Roman"/>
          <w:color w:val="000000"/>
          <w:sz w:val="23"/>
          <w:szCs w:val="23"/>
        </w:rPr>
        <w:t xml:space="preserve"> od začiatku existencie Hnutia naznačoval, že oáza musí byť vo farnosti a pre farnosť, že sa musí zapájať do procesu budovania a do života miestneho spoločenstva Cirkvi; preto je každý kruh pridelený ku konkrétnej farnosti, dokonca aj keď sú jeho členovia z rôznych farností. V závislosti od rozlíšenia či možností sú jednotlivé osoby povinné angažovať sa v živote svojej farnosti a tiež vo farnosti, s ktorou je spojený ich kruh. Je tu vždy potrebná ohľaduplnosť a múdrosť, aby sme budovali a nerozdeľovali. </w:t>
      </w:r>
    </w:p>
    <w:p w:rsidR="00B470A6" w:rsidRDefault="00B470A6" w:rsidP="00D108A7">
      <w:pPr>
        <w:autoSpaceDE w:val="0"/>
        <w:autoSpaceDN w:val="0"/>
        <w:adjustRightInd w:val="0"/>
        <w:spacing w:after="0" w:line="240" w:lineRule="auto"/>
        <w:jc w:val="both"/>
        <w:rPr>
          <w:rFonts w:ascii="Times New Roman" w:hAnsi="Times New Roman" w:cs="Times New Roman"/>
          <w:color w:val="000000"/>
          <w:sz w:val="23"/>
          <w:szCs w:val="23"/>
        </w:rPr>
      </w:pPr>
    </w:p>
    <w:p w:rsidR="00B470A6" w:rsidRDefault="00B470A6" w:rsidP="00D108A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sidRPr="00B470A6">
        <w:rPr>
          <w:rFonts w:ascii="Times New Roman" w:hAnsi="Times New Roman" w:cs="Times New Roman"/>
          <w:b/>
          <w:color w:val="000000"/>
          <w:sz w:val="23"/>
          <w:szCs w:val="23"/>
        </w:rPr>
        <w:t>Kruciáta</w:t>
      </w:r>
      <w:proofErr w:type="spellEnd"/>
      <w:r w:rsidRPr="00B470A6">
        <w:rPr>
          <w:rFonts w:ascii="Times New Roman" w:hAnsi="Times New Roman" w:cs="Times New Roman"/>
          <w:b/>
          <w:color w:val="000000"/>
          <w:sz w:val="23"/>
          <w:szCs w:val="23"/>
        </w:rPr>
        <w:t xml:space="preserve"> oslobodenia človeka</w:t>
      </w:r>
      <w:r>
        <w:rPr>
          <w:rFonts w:ascii="Times New Roman" w:hAnsi="Times New Roman" w:cs="Times New Roman"/>
          <w:color w:val="000000"/>
          <w:sz w:val="23"/>
          <w:szCs w:val="23"/>
        </w:rPr>
        <w:t xml:space="preserve"> – dielo, ktorého súčasťou, v súlade s túžbou Zakladateľa, sa má Hnutie Svetlo-Život úplne stať tak, aby bol každý člen Hnutia zároveň aj členom Kruciáty, čo vyjadrí prinajmenšom podpísaním abstinenčnej deklarácie (</w:t>
      </w:r>
      <w:proofErr w:type="spellStart"/>
      <w:r>
        <w:rPr>
          <w:rFonts w:ascii="Times New Roman" w:hAnsi="Times New Roman" w:cs="Times New Roman"/>
          <w:color w:val="000000"/>
          <w:sz w:val="23"/>
          <w:szCs w:val="23"/>
        </w:rPr>
        <w:t>porov</w:t>
      </w:r>
      <w:proofErr w:type="spellEnd"/>
      <w:r>
        <w:rPr>
          <w:rFonts w:ascii="Times New Roman" w:hAnsi="Times New Roman" w:cs="Times New Roman"/>
          <w:color w:val="000000"/>
          <w:sz w:val="23"/>
          <w:szCs w:val="23"/>
        </w:rPr>
        <w:t xml:space="preserve">. F. </w:t>
      </w:r>
      <w:proofErr w:type="spellStart"/>
      <w:r>
        <w:rPr>
          <w:rFonts w:ascii="Times New Roman" w:hAnsi="Times New Roman" w:cs="Times New Roman"/>
          <w:color w:val="000000"/>
          <w:sz w:val="23"/>
          <w:szCs w:val="23"/>
        </w:rPr>
        <w:t>Blachnický</w:t>
      </w:r>
      <w:proofErr w:type="spellEnd"/>
      <w:r>
        <w:rPr>
          <w:rFonts w:ascii="Times New Roman" w:hAnsi="Times New Roman" w:cs="Times New Roman"/>
          <w:color w:val="000000"/>
          <w:sz w:val="23"/>
          <w:szCs w:val="23"/>
        </w:rPr>
        <w:t xml:space="preserve">, Príručka Kruciáty oslobodenia človeka, Krakov 2013, s. 7). V roku, keď slávime 60. výročie založenia Kruciáty striedmosti, nazývanej </w:t>
      </w:r>
      <w:proofErr w:type="spellStart"/>
      <w:r>
        <w:rPr>
          <w:rFonts w:ascii="Times New Roman" w:hAnsi="Times New Roman" w:cs="Times New Roman"/>
          <w:color w:val="000000"/>
          <w:sz w:val="23"/>
          <w:szCs w:val="23"/>
        </w:rPr>
        <w:t>Kruciátou</w:t>
      </w:r>
      <w:proofErr w:type="spellEnd"/>
      <w:r>
        <w:rPr>
          <w:rFonts w:ascii="Times New Roman" w:hAnsi="Times New Roman" w:cs="Times New Roman"/>
          <w:color w:val="000000"/>
          <w:sz w:val="23"/>
          <w:szCs w:val="23"/>
        </w:rPr>
        <w:t xml:space="preserve"> Nepoškvrnenej, a v roku, keď budeme v Poľsku po prvýkrát sláviť Kongres triezvosti (21.-23.9.) môžeme na Ježišovu otázku „Miluješ ma viac?“ veľkodušne odpovedať: „Áno, Pane, Ty vieš, že Ťa milujem“ – z lásky k Tebe a k iným túžim priniesť tento dar. </w:t>
      </w:r>
    </w:p>
    <w:p w:rsidR="00B470A6" w:rsidRDefault="00B470A6" w:rsidP="00D108A7">
      <w:pPr>
        <w:autoSpaceDE w:val="0"/>
        <w:autoSpaceDN w:val="0"/>
        <w:adjustRightInd w:val="0"/>
        <w:spacing w:after="0" w:line="240" w:lineRule="auto"/>
        <w:jc w:val="both"/>
        <w:rPr>
          <w:rFonts w:ascii="Times New Roman" w:hAnsi="Times New Roman" w:cs="Times New Roman"/>
          <w:color w:val="000000"/>
          <w:sz w:val="23"/>
          <w:szCs w:val="23"/>
        </w:rPr>
      </w:pPr>
    </w:p>
    <w:p w:rsidR="00B470A6" w:rsidRDefault="00B470A6" w:rsidP="00D108A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526C99">
        <w:rPr>
          <w:rFonts w:ascii="Times New Roman" w:hAnsi="Times New Roman" w:cs="Times New Roman"/>
          <w:b/>
          <w:color w:val="000000"/>
          <w:sz w:val="23"/>
          <w:szCs w:val="23"/>
        </w:rPr>
        <w:t>Ž</w:t>
      </w:r>
      <w:r w:rsidRPr="00B470A6">
        <w:rPr>
          <w:rFonts w:ascii="Times New Roman" w:hAnsi="Times New Roman" w:cs="Times New Roman"/>
          <w:b/>
          <w:color w:val="000000"/>
          <w:sz w:val="23"/>
          <w:szCs w:val="23"/>
        </w:rPr>
        <w:t>ivot</w:t>
      </w:r>
      <w:r w:rsidR="00526C99">
        <w:rPr>
          <w:rFonts w:ascii="Times New Roman" w:hAnsi="Times New Roman" w:cs="Times New Roman"/>
          <w:b/>
          <w:color w:val="000000"/>
          <w:sz w:val="23"/>
          <w:szCs w:val="23"/>
        </w:rPr>
        <w:t xml:space="preserve"> v spoločnosti</w:t>
      </w:r>
      <w:r>
        <w:rPr>
          <w:rFonts w:ascii="Times New Roman" w:hAnsi="Times New Roman" w:cs="Times New Roman"/>
          <w:color w:val="000000"/>
          <w:sz w:val="23"/>
          <w:szCs w:val="23"/>
        </w:rPr>
        <w:t xml:space="preserve"> – je toľko možností zapojiť sa do života samosprávy, parlamentu, do služby verejného života, rodiny, vzdelania – nezabúdajme na to, že naše by malo zakaždým byť v súlade s katolíckou spoločenskou náukou a hlasom našich pastierov.</w:t>
      </w:r>
    </w:p>
    <w:p w:rsidR="00D108A7" w:rsidRPr="00D108A7" w:rsidRDefault="00D108A7" w:rsidP="00D108A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rsidR="00B470A6" w:rsidRPr="00B470A6" w:rsidRDefault="00B470A6" w:rsidP="00B470A6">
      <w:pPr>
        <w:autoSpaceDE w:val="0"/>
        <w:autoSpaceDN w:val="0"/>
        <w:adjustRightInd w:val="0"/>
        <w:spacing w:after="0" w:line="240" w:lineRule="auto"/>
        <w:jc w:val="center"/>
        <w:rPr>
          <w:rFonts w:ascii="Times New Roman" w:hAnsi="Times New Roman" w:cs="Times New Roman"/>
          <w:b/>
          <w:color w:val="000000"/>
          <w:sz w:val="23"/>
          <w:szCs w:val="23"/>
        </w:rPr>
      </w:pPr>
      <w:r w:rsidRPr="00B470A6">
        <w:rPr>
          <w:rFonts w:ascii="Times New Roman" w:hAnsi="Times New Roman" w:cs="Times New Roman"/>
          <w:b/>
          <w:color w:val="000000"/>
          <w:sz w:val="23"/>
          <w:szCs w:val="23"/>
        </w:rPr>
        <w:t>Ako to preniesť do praxe každodennej služby vo svete?</w:t>
      </w:r>
    </w:p>
    <w:p w:rsidR="00B470A6" w:rsidRDefault="00B470A6" w:rsidP="00B470A6">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Naša služba (diakonia) vo svete je okrem iného:</w:t>
      </w:r>
    </w:p>
    <w:p w:rsidR="009E6FF5" w:rsidRDefault="009E6FF5" w:rsidP="00B470A6">
      <w:pPr>
        <w:autoSpaceDE w:val="0"/>
        <w:autoSpaceDN w:val="0"/>
        <w:adjustRightInd w:val="0"/>
        <w:spacing w:after="0" w:line="240" w:lineRule="auto"/>
        <w:jc w:val="center"/>
        <w:rPr>
          <w:rFonts w:ascii="Times New Roman" w:hAnsi="Times New Roman" w:cs="Times New Roman"/>
          <w:color w:val="000000"/>
          <w:sz w:val="23"/>
          <w:szCs w:val="23"/>
        </w:rPr>
      </w:pPr>
    </w:p>
    <w:p w:rsidR="009E6FF5" w:rsidRDefault="009E6FF5" w:rsidP="009E6F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príprava snúbencov na sviatosť manželstva prostredníctvom stretnutí, rozhovorov, zapájanie sa do poradenstva týkajúceho sa manželstva a rodiny;</w:t>
      </w:r>
    </w:p>
    <w:p w:rsidR="009E6FF5" w:rsidRDefault="009E6FF5" w:rsidP="009E6F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pomáhať manželstvám a rodinám prežívajúcim rôzne ťažkosti;</w:t>
      </w:r>
    </w:p>
    <w:p w:rsidR="009E6FF5" w:rsidRDefault="009E6FF5" w:rsidP="009E6F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zapájanie sa do stretnutí pre rodičov detí pripravujúcich sa na prijatie sviatostí (krstu, sviatosti zmierenia a Eucharistie, birmovania, sviatosti manželstva);</w:t>
      </w:r>
    </w:p>
    <w:p w:rsidR="00B470A6" w:rsidRDefault="009E6FF5" w:rsidP="009E6F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zapájanie sa do liturgie prostredníctvom služby mimoriadneho rozdávateľa sv. prijímania, miništrantskej služby, lektorovania, spievania žalmov...;</w:t>
      </w:r>
    </w:p>
    <w:p w:rsidR="009E6FF5" w:rsidRDefault="009E6FF5" w:rsidP="009E6F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odvážne svedectvo kandidáta alebo člena KOČ v rodinnom prostredí, v Hnutí, vo farnosti, v práci...;</w:t>
      </w:r>
    </w:p>
    <w:p w:rsidR="009E6FF5" w:rsidRDefault="009E6FF5" w:rsidP="009E6F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iniciovanie a zapájanie sa do diel propagujúcich triezvosť vo farnosti, diecéze, oblasti;</w:t>
      </w:r>
    </w:p>
    <w:p w:rsidR="009E6FF5" w:rsidRDefault="009E6FF5" w:rsidP="009E6F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aktívne a rozumné zúčastňovanie sa spoločenského života;</w:t>
      </w:r>
    </w:p>
    <w:p w:rsidR="00D97BA0" w:rsidRDefault="009E6FF5" w:rsidP="009E6FF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 – tu je miesto na to, aby sa každé manželstvo v rámci stretnutia kruhu podelilo so svojou pripravenosťou slúžiť vo farnosti, v živote spoločnosti a v diele KOČ (pričom uvedú konkrétne príklady).</w:t>
      </w:r>
    </w:p>
    <w:p w:rsidR="00D97BA0" w:rsidRDefault="00D97BA0" w:rsidP="009E6FF5">
      <w:pPr>
        <w:autoSpaceDE w:val="0"/>
        <w:autoSpaceDN w:val="0"/>
        <w:adjustRightInd w:val="0"/>
        <w:spacing w:after="0" w:line="240" w:lineRule="auto"/>
        <w:jc w:val="both"/>
        <w:rPr>
          <w:rFonts w:ascii="Times New Roman" w:hAnsi="Times New Roman" w:cs="Times New Roman"/>
          <w:color w:val="000000"/>
          <w:sz w:val="23"/>
          <w:szCs w:val="23"/>
        </w:rPr>
      </w:pPr>
    </w:p>
    <w:p w:rsidR="00D97BA0" w:rsidRDefault="00D97BA0" w:rsidP="009E6FF5">
      <w:pPr>
        <w:autoSpaceDE w:val="0"/>
        <w:autoSpaceDN w:val="0"/>
        <w:adjustRightInd w:val="0"/>
        <w:spacing w:after="0" w:line="240" w:lineRule="auto"/>
        <w:jc w:val="both"/>
        <w:rPr>
          <w:rFonts w:ascii="Times New Roman" w:hAnsi="Times New Roman" w:cs="Times New Roman"/>
          <w:color w:val="000000"/>
          <w:sz w:val="23"/>
          <w:szCs w:val="23"/>
        </w:rPr>
      </w:pPr>
      <w:r w:rsidRPr="00D97BA0">
        <w:rPr>
          <w:rFonts w:ascii="Times New Roman" w:hAnsi="Times New Roman" w:cs="Times New Roman"/>
          <w:color w:val="000000"/>
          <w:sz w:val="23"/>
          <w:szCs w:val="23"/>
          <w:u w:val="single"/>
        </w:rPr>
        <w:t>„Kresťania opierajúci sa o svoju vieru a svedomie, o lásku, ktorú dostali od Ducha Svätého, sa cítia byť spoluzodpovední za opravdivé dobre všetkých ľudí, celej spoločnosti. V mene spoločného dobra vykonávajú svoju službu všetkými čestnými prostriedkami, aj tými spoločensko-politickými. Reprezentujú záujmy všetkých, pričom im túžia slúžiť tými hodnotami, ktoré ich samých ako kresťanov obohatili.“</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t xml:space="preserve">                kňaz F. </w:t>
      </w:r>
      <w:proofErr w:type="spellStart"/>
      <w:r>
        <w:rPr>
          <w:rFonts w:ascii="Times New Roman" w:hAnsi="Times New Roman" w:cs="Times New Roman"/>
          <w:color w:val="000000"/>
          <w:sz w:val="23"/>
          <w:szCs w:val="23"/>
        </w:rPr>
        <w:t>Blachnický</w:t>
      </w:r>
      <w:proofErr w:type="spellEnd"/>
      <w:r>
        <w:rPr>
          <w:rFonts w:ascii="Times New Roman" w:hAnsi="Times New Roman" w:cs="Times New Roman"/>
          <w:color w:val="000000"/>
          <w:sz w:val="23"/>
          <w:szCs w:val="23"/>
        </w:rPr>
        <w:t xml:space="preserve">  </w:t>
      </w:r>
    </w:p>
    <w:p w:rsidR="00D97BA0" w:rsidRDefault="00D97BA0" w:rsidP="009E6FF5">
      <w:pPr>
        <w:autoSpaceDE w:val="0"/>
        <w:autoSpaceDN w:val="0"/>
        <w:adjustRightInd w:val="0"/>
        <w:spacing w:after="0" w:line="240" w:lineRule="auto"/>
        <w:jc w:val="both"/>
        <w:rPr>
          <w:rFonts w:ascii="Times New Roman" w:hAnsi="Times New Roman" w:cs="Times New Roman"/>
          <w:color w:val="000000"/>
          <w:sz w:val="23"/>
          <w:szCs w:val="23"/>
        </w:rPr>
      </w:pPr>
    </w:p>
    <w:p w:rsidR="00D97BA0" w:rsidRPr="00D97BA0" w:rsidRDefault="00D97BA0" w:rsidP="00D97BA0">
      <w:pPr>
        <w:autoSpaceDE w:val="0"/>
        <w:autoSpaceDN w:val="0"/>
        <w:adjustRightInd w:val="0"/>
        <w:spacing w:after="0" w:line="240" w:lineRule="auto"/>
        <w:rPr>
          <w:rFonts w:ascii="Times New Roman" w:hAnsi="Times New Roman" w:cs="Times New Roman"/>
          <w:color w:val="000000"/>
          <w:sz w:val="20"/>
          <w:szCs w:val="20"/>
        </w:rPr>
      </w:pPr>
    </w:p>
    <w:p w:rsidR="00D97BA0" w:rsidRDefault="00D97BA0" w:rsidP="00D97BA0">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Drahé spoločenstvo!</w:t>
      </w:r>
    </w:p>
    <w:p w:rsidR="00D97BA0" w:rsidRDefault="00D97BA0" w:rsidP="00D97BA0">
      <w:pPr>
        <w:autoSpaceDE w:val="0"/>
        <w:autoSpaceDN w:val="0"/>
        <w:adjustRightInd w:val="0"/>
        <w:spacing w:after="0" w:line="240" w:lineRule="auto"/>
        <w:jc w:val="center"/>
        <w:rPr>
          <w:rFonts w:ascii="Times New Roman" w:hAnsi="Times New Roman" w:cs="Times New Roman"/>
          <w:color w:val="000000"/>
          <w:sz w:val="23"/>
          <w:szCs w:val="23"/>
        </w:rPr>
      </w:pPr>
    </w:p>
    <w:p w:rsidR="00D97BA0" w:rsidRDefault="00D97BA0" w:rsidP="00D97BA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Nech formačný rok riadiaci sa heslom „Sluha Nepoškvrnenej“ bude pre každú a každého z nás časom odhaľovania služby v manželstve, rodine, spoločenstve Hnutia, vo svete. Naším vzorom nech bude Nepoškvrnená – Služobnica a Jej verný Sluha – kňaz F. </w:t>
      </w:r>
      <w:proofErr w:type="spellStart"/>
      <w:r>
        <w:rPr>
          <w:rFonts w:ascii="Times New Roman" w:hAnsi="Times New Roman" w:cs="Times New Roman"/>
          <w:color w:val="000000"/>
          <w:sz w:val="23"/>
          <w:szCs w:val="23"/>
        </w:rPr>
        <w:t>Blachnický</w:t>
      </w:r>
      <w:proofErr w:type="spellEnd"/>
      <w:r>
        <w:rPr>
          <w:rFonts w:ascii="Times New Roman" w:hAnsi="Times New Roman" w:cs="Times New Roman"/>
          <w:color w:val="000000"/>
          <w:sz w:val="23"/>
          <w:szCs w:val="23"/>
        </w:rPr>
        <w:t>. Nech nás tento rok zvlášť sprevádza modlitba ruženca, prostredníctvom ktorej si budeme vyprosovať potrebné milosti do služby.</w:t>
      </w:r>
    </w:p>
    <w:p w:rsidR="00D97BA0" w:rsidRDefault="00D97BA0" w:rsidP="00D97BA0">
      <w:pPr>
        <w:autoSpaceDE w:val="0"/>
        <w:autoSpaceDN w:val="0"/>
        <w:adjustRightInd w:val="0"/>
        <w:spacing w:after="0" w:line="240" w:lineRule="auto"/>
        <w:jc w:val="both"/>
        <w:rPr>
          <w:rFonts w:ascii="Times New Roman" w:hAnsi="Times New Roman" w:cs="Times New Roman"/>
          <w:color w:val="000000"/>
          <w:sz w:val="23"/>
          <w:szCs w:val="23"/>
        </w:rPr>
      </w:pPr>
    </w:p>
    <w:p w:rsidR="00D97BA0" w:rsidRDefault="00D97BA0" w:rsidP="00D97BA0">
      <w:pPr>
        <w:autoSpaceDE w:val="0"/>
        <w:autoSpaceDN w:val="0"/>
        <w:adjustRightInd w:val="0"/>
        <w:spacing w:after="0" w:line="240" w:lineRule="auto"/>
        <w:jc w:val="both"/>
        <w:rPr>
          <w:rFonts w:ascii="Times New Roman" w:hAnsi="Times New Roman" w:cs="Times New Roman"/>
          <w:color w:val="000000"/>
          <w:sz w:val="23"/>
          <w:szCs w:val="23"/>
        </w:rPr>
      </w:pPr>
      <w:r w:rsidRPr="00205D15">
        <w:rPr>
          <w:rFonts w:ascii="Times New Roman" w:hAnsi="Times New Roman" w:cs="Times New Roman"/>
          <w:color w:val="000000"/>
          <w:sz w:val="23"/>
          <w:szCs w:val="23"/>
          <w:u w:val="single"/>
        </w:rPr>
        <w:lastRenderedPageBreak/>
        <w:t>„Dobre odriekaný ruženec sa taktiež stane dokonalou školou kresťanského života, pretože nás naučí podriaďovať náš život Kristovmu životu, ktorý sa musí stať záväzným modelom nášho života. Mária, ktorá vo svojom živote dokonale plnila postoj rozumnej služobnice a kráčala Kristovou cestou, sa prostredníctvom ruženca stane našou najlepšou učiteľkou, dávajúc nám účasť na svojom postoji voči Kristovi.“</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t xml:space="preserve">               kňaz F. </w:t>
      </w:r>
      <w:proofErr w:type="spellStart"/>
      <w:r>
        <w:rPr>
          <w:rFonts w:ascii="Times New Roman" w:hAnsi="Times New Roman" w:cs="Times New Roman"/>
          <w:color w:val="000000"/>
          <w:sz w:val="23"/>
          <w:szCs w:val="23"/>
        </w:rPr>
        <w:t>Blachnický</w:t>
      </w:r>
      <w:proofErr w:type="spellEnd"/>
      <w:r>
        <w:rPr>
          <w:rFonts w:ascii="Times New Roman" w:hAnsi="Times New Roman" w:cs="Times New Roman"/>
          <w:color w:val="000000"/>
          <w:sz w:val="23"/>
          <w:szCs w:val="23"/>
        </w:rPr>
        <w:t xml:space="preserve"> </w:t>
      </w:r>
    </w:p>
    <w:p w:rsidR="00D97BA0" w:rsidRPr="00D97BA0" w:rsidRDefault="00D97BA0" w:rsidP="00D97BA0">
      <w:pPr>
        <w:autoSpaceDE w:val="0"/>
        <w:autoSpaceDN w:val="0"/>
        <w:adjustRightInd w:val="0"/>
        <w:spacing w:after="0" w:line="240" w:lineRule="auto"/>
        <w:jc w:val="center"/>
        <w:rPr>
          <w:rFonts w:ascii="Times New Roman" w:hAnsi="Times New Roman" w:cs="Times New Roman"/>
          <w:color w:val="000000"/>
          <w:sz w:val="23"/>
          <w:szCs w:val="23"/>
        </w:rPr>
      </w:pPr>
    </w:p>
    <w:p w:rsidR="00D97BA0" w:rsidRDefault="00D97BA0" w:rsidP="00D97BA0">
      <w:pPr>
        <w:autoSpaceDE w:val="0"/>
        <w:autoSpaceDN w:val="0"/>
        <w:adjustRightInd w:val="0"/>
        <w:spacing w:after="0" w:line="240" w:lineRule="auto"/>
        <w:rPr>
          <w:rFonts w:ascii="Times New Roman" w:hAnsi="Times New Roman" w:cs="Times New Roman"/>
          <w:color w:val="000000"/>
          <w:sz w:val="20"/>
          <w:szCs w:val="20"/>
        </w:rPr>
      </w:pPr>
      <w:r w:rsidRPr="00D97BA0">
        <w:rPr>
          <w:rFonts w:ascii="Times New Roman" w:hAnsi="Times New Roman" w:cs="Times New Roman"/>
          <w:color w:val="000000"/>
          <w:sz w:val="20"/>
          <w:szCs w:val="20"/>
        </w:rPr>
        <w:t xml:space="preserve"> </w:t>
      </w:r>
    </w:p>
    <w:p w:rsidR="00D97BA0" w:rsidRPr="00D97BA0" w:rsidRDefault="00D97BA0" w:rsidP="00D97BA0">
      <w:pPr>
        <w:autoSpaceDE w:val="0"/>
        <w:autoSpaceDN w:val="0"/>
        <w:adjustRightInd w:val="0"/>
        <w:spacing w:after="0" w:line="240" w:lineRule="auto"/>
        <w:jc w:val="center"/>
        <w:rPr>
          <w:rFonts w:ascii="Times New Roman" w:hAnsi="Times New Roman" w:cs="Times New Roman"/>
          <w:color w:val="000000"/>
          <w:szCs w:val="20"/>
        </w:rPr>
      </w:pPr>
      <w:r w:rsidRPr="00D97BA0">
        <w:rPr>
          <w:rFonts w:ascii="Times New Roman" w:hAnsi="Times New Roman" w:cs="Times New Roman"/>
          <w:color w:val="000000"/>
          <w:szCs w:val="20"/>
        </w:rPr>
        <w:t>Kriste, Služobník, zmiluj sa nad nami!</w:t>
      </w:r>
    </w:p>
    <w:p w:rsidR="00D97BA0" w:rsidRPr="00D97BA0" w:rsidRDefault="00D97BA0" w:rsidP="00D97BA0">
      <w:pPr>
        <w:autoSpaceDE w:val="0"/>
        <w:autoSpaceDN w:val="0"/>
        <w:adjustRightInd w:val="0"/>
        <w:spacing w:after="0" w:line="240" w:lineRule="auto"/>
        <w:jc w:val="center"/>
        <w:rPr>
          <w:rFonts w:ascii="Times New Roman" w:hAnsi="Times New Roman" w:cs="Times New Roman"/>
          <w:color w:val="000000"/>
          <w:szCs w:val="20"/>
        </w:rPr>
      </w:pPr>
      <w:r w:rsidRPr="00D97BA0">
        <w:rPr>
          <w:rFonts w:ascii="Times New Roman" w:hAnsi="Times New Roman" w:cs="Times New Roman"/>
          <w:color w:val="000000"/>
          <w:szCs w:val="20"/>
        </w:rPr>
        <w:t>Nepoškvrnená Matka Cirkvi, pros za nás!</w:t>
      </w:r>
    </w:p>
    <w:p w:rsidR="00D97BA0" w:rsidRDefault="00D97BA0" w:rsidP="00D97BA0">
      <w:pPr>
        <w:autoSpaceDE w:val="0"/>
        <w:autoSpaceDN w:val="0"/>
        <w:adjustRightInd w:val="0"/>
        <w:spacing w:after="0" w:line="240" w:lineRule="auto"/>
        <w:jc w:val="center"/>
        <w:rPr>
          <w:rFonts w:ascii="Times New Roman" w:hAnsi="Times New Roman" w:cs="Times New Roman"/>
          <w:color w:val="000000"/>
          <w:szCs w:val="20"/>
        </w:rPr>
      </w:pPr>
      <w:r w:rsidRPr="00D97BA0">
        <w:rPr>
          <w:rFonts w:ascii="Times New Roman" w:hAnsi="Times New Roman" w:cs="Times New Roman"/>
          <w:color w:val="000000"/>
          <w:szCs w:val="20"/>
        </w:rPr>
        <w:t>Ctihodný Boží sluha, kňaz František, oroduj za nás!</w:t>
      </w:r>
    </w:p>
    <w:p w:rsidR="00DA1AC5" w:rsidRDefault="00DA1AC5" w:rsidP="00D97BA0">
      <w:pPr>
        <w:autoSpaceDE w:val="0"/>
        <w:autoSpaceDN w:val="0"/>
        <w:adjustRightInd w:val="0"/>
        <w:spacing w:after="0" w:line="240" w:lineRule="auto"/>
        <w:jc w:val="center"/>
        <w:rPr>
          <w:rFonts w:ascii="Times New Roman" w:hAnsi="Times New Roman" w:cs="Times New Roman"/>
          <w:color w:val="000000"/>
          <w:szCs w:val="20"/>
        </w:rPr>
      </w:pPr>
    </w:p>
    <w:p w:rsidR="00DA1AC5" w:rsidRDefault="00DA1AC5" w:rsidP="00D97BA0">
      <w:pPr>
        <w:autoSpaceDE w:val="0"/>
        <w:autoSpaceDN w:val="0"/>
        <w:adjustRightInd w:val="0"/>
        <w:spacing w:after="0" w:line="240" w:lineRule="auto"/>
        <w:jc w:val="center"/>
        <w:rPr>
          <w:rFonts w:ascii="Times New Roman" w:hAnsi="Times New Roman" w:cs="Times New Roman"/>
          <w:color w:val="000000"/>
          <w:szCs w:val="20"/>
        </w:rPr>
      </w:pPr>
    </w:p>
    <w:p w:rsidR="00DA1AC5" w:rsidRDefault="00DA1AC5" w:rsidP="00DA1AC5">
      <w:pPr>
        <w:autoSpaceDE w:val="0"/>
        <w:autoSpaceDN w:val="0"/>
        <w:adjustRightInd w:val="0"/>
        <w:spacing w:after="0" w:line="240" w:lineRule="auto"/>
        <w:jc w:val="right"/>
        <w:rPr>
          <w:rFonts w:ascii="Times New Roman" w:hAnsi="Times New Roman" w:cs="Times New Roman"/>
          <w:color w:val="000000"/>
          <w:szCs w:val="20"/>
        </w:rPr>
      </w:pPr>
      <w:r>
        <w:rPr>
          <w:rFonts w:ascii="Times New Roman" w:hAnsi="Times New Roman" w:cs="Times New Roman"/>
          <w:color w:val="000000"/>
          <w:szCs w:val="20"/>
        </w:rPr>
        <w:tab/>
      </w:r>
      <w:r>
        <w:rPr>
          <w:rFonts w:ascii="Times New Roman" w:hAnsi="Times New Roman" w:cs="Times New Roman"/>
          <w:color w:val="000000"/>
          <w:szCs w:val="20"/>
        </w:rPr>
        <w:tab/>
      </w:r>
      <w:r>
        <w:rPr>
          <w:rFonts w:ascii="Times New Roman" w:hAnsi="Times New Roman" w:cs="Times New Roman"/>
          <w:color w:val="000000"/>
          <w:szCs w:val="20"/>
        </w:rPr>
        <w:tab/>
      </w:r>
      <w:r>
        <w:rPr>
          <w:rFonts w:ascii="Times New Roman" w:hAnsi="Times New Roman" w:cs="Times New Roman"/>
          <w:color w:val="000000"/>
          <w:szCs w:val="20"/>
        </w:rPr>
        <w:tab/>
        <w:t>V mene centrálneho kruhu</w:t>
      </w:r>
    </w:p>
    <w:p w:rsidR="00DA1AC5" w:rsidRDefault="00DA1AC5" w:rsidP="00DA1AC5">
      <w:pPr>
        <w:autoSpaceDE w:val="0"/>
        <w:autoSpaceDN w:val="0"/>
        <w:adjustRightInd w:val="0"/>
        <w:spacing w:after="0" w:line="240" w:lineRule="auto"/>
        <w:jc w:val="right"/>
        <w:rPr>
          <w:rFonts w:ascii="Times New Roman" w:hAnsi="Times New Roman" w:cs="Times New Roman"/>
          <w:color w:val="000000"/>
          <w:szCs w:val="20"/>
        </w:rPr>
      </w:pPr>
      <w:r>
        <w:rPr>
          <w:rFonts w:ascii="Times New Roman" w:hAnsi="Times New Roman" w:cs="Times New Roman"/>
          <w:color w:val="000000"/>
          <w:szCs w:val="20"/>
        </w:rPr>
        <w:t>Domácej cirkvi:</w:t>
      </w:r>
    </w:p>
    <w:p w:rsidR="00DA1AC5" w:rsidRDefault="00DA1AC5" w:rsidP="00DA1AC5">
      <w:pPr>
        <w:autoSpaceDE w:val="0"/>
        <w:autoSpaceDN w:val="0"/>
        <w:adjustRightInd w:val="0"/>
        <w:spacing w:after="0" w:line="240" w:lineRule="auto"/>
        <w:jc w:val="right"/>
        <w:rPr>
          <w:rFonts w:ascii="Times New Roman" w:hAnsi="Times New Roman" w:cs="Times New Roman"/>
          <w:color w:val="000000"/>
          <w:szCs w:val="20"/>
        </w:rPr>
      </w:pPr>
      <w:proofErr w:type="spellStart"/>
      <w:r>
        <w:rPr>
          <w:rFonts w:ascii="Times New Roman" w:hAnsi="Times New Roman" w:cs="Times New Roman"/>
          <w:color w:val="000000"/>
          <w:szCs w:val="20"/>
        </w:rPr>
        <w:t>Katarzyna</w:t>
      </w:r>
      <w:proofErr w:type="spellEnd"/>
      <w:r>
        <w:rPr>
          <w:rFonts w:ascii="Times New Roman" w:hAnsi="Times New Roman" w:cs="Times New Roman"/>
          <w:color w:val="000000"/>
          <w:szCs w:val="20"/>
        </w:rPr>
        <w:t xml:space="preserve"> a </w:t>
      </w:r>
      <w:proofErr w:type="spellStart"/>
      <w:r>
        <w:rPr>
          <w:rFonts w:ascii="Times New Roman" w:hAnsi="Times New Roman" w:cs="Times New Roman"/>
          <w:color w:val="000000"/>
          <w:szCs w:val="20"/>
        </w:rPr>
        <w:t>Paweł</w:t>
      </w:r>
      <w:proofErr w:type="spellEnd"/>
      <w:r>
        <w:rPr>
          <w:rFonts w:ascii="Times New Roman" w:hAnsi="Times New Roman" w:cs="Times New Roman"/>
          <w:color w:val="000000"/>
          <w:szCs w:val="20"/>
        </w:rPr>
        <w:t xml:space="preserve"> </w:t>
      </w:r>
      <w:proofErr w:type="spellStart"/>
      <w:r>
        <w:rPr>
          <w:rFonts w:ascii="Times New Roman" w:hAnsi="Times New Roman" w:cs="Times New Roman"/>
          <w:color w:val="000000"/>
          <w:szCs w:val="20"/>
        </w:rPr>
        <w:t>Maciejewskí</w:t>
      </w:r>
      <w:proofErr w:type="spellEnd"/>
    </w:p>
    <w:p w:rsidR="00DA1AC5" w:rsidRDefault="00DA1AC5" w:rsidP="00DA1AC5">
      <w:pPr>
        <w:autoSpaceDE w:val="0"/>
        <w:autoSpaceDN w:val="0"/>
        <w:adjustRightInd w:val="0"/>
        <w:spacing w:after="0" w:line="240"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oblastný pár DC</w:t>
      </w:r>
    </w:p>
    <w:p w:rsidR="00DA1AC5" w:rsidRDefault="00DA1AC5" w:rsidP="00DA1AC5">
      <w:pPr>
        <w:autoSpaceDE w:val="0"/>
        <w:autoSpaceDN w:val="0"/>
        <w:adjustRightInd w:val="0"/>
        <w:spacing w:after="0" w:line="240" w:lineRule="auto"/>
        <w:jc w:val="right"/>
        <w:rPr>
          <w:rFonts w:ascii="Times New Roman" w:hAnsi="Times New Roman" w:cs="Times New Roman"/>
          <w:color w:val="000000"/>
          <w:sz w:val="18"/>
          <w:szCs w:val="20"/>
        </w:rPr>
      </w:pPr>
    </w:p>
    <w:p w:rsidR="00DA1AC5" w:rsidRDefault="00DA1AC5" w:rsidP="00DA1AC5">
      <w:pPr>
        <w:autoSpaceDE w:val="0"/>
        <w:autoSpaceDN w:val="0"/>
        <w:adjustRightInd w:val="0"/>
        <w:spacing w:after="0" w:line="240" w:lineRule="auto"/>
        <w:jc w:val="right"/>
        <w:rPr>
          <w:rFonts w:ascii="Times New Roman" w:hAnsi="Times New Roman" w:cs="Times New Roman"/>
          <w:color w:val="000000"/>
          <w:szCs w:val="20"/>
        </w:rPr>
      </w:pPr>
      <w:r>
        <w:rPr>
          <w:rFonts w:ascii="Times New Roman" w:hAnsi="Times New Roman" w:cs="Times New Roman"/>
          <w:color w:val="000000"/>
          <w:szCs w:val="20"/>
        </w:rPr>
        <w:t xml:space="preserve">kňaz </w:t>
      </w:r>
      <w:proofErr w:type="spellStart"/>
      <w:r>
        <w:rPr>
          <w:rFonts w:ascii="Times New Roman" w:hAnsi="Times New Roman" w:cs="Times New Roman"/>
          <w:color w:val="000000"/>
          <w:szCs w:val="20"/>
        </w:rPr>
        <w:t>Tomasz</w:t>
      </w:r>
      <w:proofErr w:type="spellEnd"/>
      <w:r>
        <w:rPr>
          <w:rFonts w:ascii="Times New Roman" w:hAnsi="Times New Roman" w:cs="Times New Roman"/>
          <w:color w:val="000000"/>
          <w:szCs w:val="20"/>
        </w:rPr>
        <w:t xml:space="preserve"> </w:t>
      </w:r>
      <w:proofErr w:type="spellStart"/>
      <w:r>
        <w:rPr>
          <w:rFonts w:ascii="Times New Roman" w:hAnsi="Times New Roman" w:cs="Times New Roman"/>
          <w:color w:val="000000"/>
          <w:szCs w:val="20"/>
        </w:rPr>
        <w:t>Opalińský</w:t>
      </w:r>
      <w:proofErr w:type="spellEnd"/>
    </w:p>
    <w:p w:rsidR="00DA1AC5" w:rsidRPr="00DA1AC5" w:rsidRDefault="00DA1AC5" w:rsidP="00DA1AC5">
      <w:pPr>
        <w:autoSpaceDE w:val="0"/>
        <w:autoSpaceDN w:val="0"/>
        <w:adjustRightInd w:val="0"/>
        <w:spacing w:after="0" w:line="240" w:lineRule="auto"/>
        <w:jc w:val="right"/>
        <w:rPr>
          <w:rFonts w:ascii="Times New Roman" w:hAnsi="Times New Roman" w:cs="Times New Roman"/>
          <w:color w:val="000000"/>
          <w:sz w:val="18"/>
          <w:szCs w:val="20"/>
        </w:rPr>
      </w:pPr>
      <w:r>
        <w:rPr>
          <w:rFonts w:ascii="Times New Roman" w:hAnsi="Times New Roman" w:cs="Times New Roman"/>
          <w:color w:val="000000"/>
          <w:sz w:val="18"/>
          <w:szCs w:val="20"/>
        </w:rPr>
        <w:t>oblastný moderátor DC</w:t>
      </w:r>
    </w:p>
    <w:p w:rsidR="00D97BA0" w:rsidRPr="00D97BA0" w:rsidRDefault="00D97BA0" w:rsidP="00D97BA0">
      <w:pPr>
        <w:autoSpaceDE w:val="0"/>
        <w:autoSpaceDN w:val="0"/>
        <w:adjustRightInd w:val="0"/>
        <w:spacing w:after="0" w:line="240" w:lineRule="auto"/>
        <w:rPr>
          <w:rFonts w:ascii="Times New Roman" w:hAnsi="Times New Roman" w:cs="Times New Roman"/>
          <w:color w:val="000000"/>
          <w:szCs w:val="20"/>
        </w:rPr>
      </w:pPr>
    </w:p>
    <w:p w:rsidR="009E6FF5" w:rsidRPr="00B470A6" w:rsidRDefault="009E6FF5" w:rsidP="00D97BA0">
      <w:pPr>
        <w:autoSpaceDE w:val="0"/>
        <w:autoSpaceDN w:val="0"/>
        <w:adjustRightInd w:val="0"/>
        <w:spacing w:after="0" w:line="240" w:lineRule="auto"/>
        <w:jc w:val="center"/>
        <w:rPr>
          <w:rFonts w:ascii="Times New Roman" w:hAnsi="Times New Roman" w:cs="Times New Roman"/>
          <w:color w:val="000000"/>
          <w:sz w:val="23"/>
          <w:szCs w:val="23"/>
        </w:rPr>
      </w:pPr>
    </w:p>
    <w:p w:rsidR="00DA1AC5" w:rsidRDefault="00DA1AC5" w:rsidP="00DA1AC5">
      <w:pPr>
        <w:pStyle w:val="Default"/>
        <w:jc w:val="right"/>
      </w:pPr>
      <w:r>
        <w:tab/>
      </w:r>
      <w:r>
        <w:tab/>
      </w:r>
      <w:r>
        <w:tab/>
      </w:r>
      <w:r>
        <w:tab/>
      </w:r>
      <w:r>
        <w:tab/>
      </w:r>
      <w:r>
        <w:tab/>
      </w:r>
      <w:r>
        <w:tab/>
      </w:r>
      <w:r>
        <w:tab/>
      </w:r>
      <w:r>
        <w:tab/>
      </w:r>
    </w:p>
    <w:p w:rsidR="005172A3" w:rsidRDefault="005172A3" w:rsidP="00DA1AC5">
      <w:pPr>
        <w:jc w:val="right"/>
      </w:pPr>
    </w:p>
    <w:sectPr w:rsidR="00517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12"/>
    <w:rsid w:val="000C0AF0"/>
    <w:rsid w:val="000F0BCC"/>
    <w:rsid w:val="0015379E"/>
    <w:rsid w:val="00171712"/>
    <w:rsid w:val="00205D15"/>
    <w:rsid w:val="00207767"/>
    <w:rsid w:val="0020778E"/>
    <w:rsid w:val="00231610"/>
    <w:rsid w:val="00256013"/>
    <w:rsid w:val="00257D6B"/>
    <w:rsid w:val="002B49D3"/>
    <w:rsid w:val="002C65C7"/>
    <w:rsid w:val="00446941"/>
    <w:rsid w:val="00451790"/>
    <w:rsid w:val="00476DD0"/>
    <w:rsid w:val="004B7160"/>
    <w:rsid w:val="005172A3"/>
    <w:rsid w:val="005226DE"/>
    <w:rsid w:val="00526C99"/>
    <w:rsid w:val="005B44A5"/>
    <w:rsid w:val="005C4D3E"/>
    <w:rsid w:val="007D532A"/>
    <w:rsid w:val="0082585B"/>
    <w:rsid w:val="00830AA0"/>
    <w:rsid w:val="00831258"/>
    <w:rsid w:val="008378F3"/>
    <w:rsid w:val="00965D8D"/>
    <w:rsid w:val="009E6FF5"/>
    <w:rsid w:val="00A92C1B"/>
    <w:rsid w:val="00AA1131"/>
    <w:rsid w:val="00B470A6"/>
    <w:rsid w:val="00C3714D"/>
    <w:rsid w:val="00C4523F"/>
    <w:rsid w:val="00C71922"/>
    <w:rsid w:val="00C74066"/>
    <w:rsid w:val="00C93600"/>
    <w:rsid w:val="00D108A7"/>
    <w:rsid w:val="00D306EE"/>
    <w:rsid w:val="00D97BA0"/>
    <w:rsid w:val="00DA1AC5"/>
    <w:rsid w:val="00DB23F5"/>
    <w:rsid w:val="00DE2505"/>
    <w:rsid w:val="00F37177"/>
    <w:rsid w:val="00F52FCE"/>
    <w:rsid w:val="00F64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1DBC3-235C-4DB3-8D4F-F97BF868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717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5307</TotalTime>
  <Pages>6</Pages>
  <Words>2578</Words>
  <Characters>14752</Characters>
  <Application>Microsoft Office Word</Application>
  <DocSecurity>0</DocSecurity>
  <Lines>289</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Anna Limáneková</dc:creator>
  <cp:keywords/>
  <dc:description/>
  <cp:lastModifiedBy>Mgr. Anna Limáneková</cp:lastModifiedBy>
  <cp:revision>26</cp:revision>
  <dcterms:created xsi:type="dcterms:W3CDTF">2017-11-10T15:43:00Z</dcterms:created>
  <dcterms:modified xsi:type="dcterms:W3CDTF">2017-11-14T10:50:00Z</dcterms:modified>
</cp:coreProperties>
</file>